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48726" w14:textId="3028AD55" w:rsidR="00E51249" w:rsidRDefault="006E11ED" w:rsidP="00267835">
      <w:pPr>
        <w:tabs>
          <w:tab w:val="left" w:pos="840"/>
        </w:tabs>
        <w:rPr>
          <w:sz w:val="8"/>
          <w:szCs w:val="8"/>
        </w:rPr>
      </w:pPr>
      <w:r w:rsidRPr="00267835">
        <w:rPr>
          <w:rFonts w:eastAsia="Calibri" w:cstheme="minorHAnsi"/>
          <w:noProof/>
          <w:sz w:val="8"/>
          <w:szCs w:val="8"/>
        </w:rPr>
        <mc:AlternateContent>
          <mc:Choice Requires="wps">
            <w:drawing>
              <wp:anchor distT="45720" distB="45720" distL="114300" distR="114300" simplePos="0" relativeHeight="251658240" behindDoc="0" locked="0" layoutInCell="1" allowOverlap="1" wp14:anchorId="2A3A676A" wp14:editId="3089E16B">
                <wp:simplePos x="0" y="0"/>
                <wp:positionH relativeFrom="margin">
                  <wp:posOffset>-57150</wp:posOffset>
                </wp:positionH>
                <wp:positionV relativeFrom="page">
                  <wp:posOffset>838200</wp:posOffset>
                </wp:positionV>
                <wp:extent cx="7117080" cy="971550"/>
                <wp:effectExtent l="0" t="0" r="2667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971550"/>
                        </a:xfrm>
                        <a:prstGeom prst="rect">
                          <a:avLst/>
                        </a:prstGeom>
                        <a:solidFill>
                          <a:srgbClr val="E7F4F5"/>
                        </a:solidFill>
                        <a:ln w="9525">
                          <a:solidFill>
                            <a:sysClr val="window" lastClr="FFFFFF"/>
                          </a:solidFill>
                          <a:miter lim="800000"/>
                          <a:headEnd/>
                          <a:tailEnd/>
                        </a:ln>
                      </wps:spPr>
                      <wps:txbx>
                        <w:txbxContent>
                          <w:p w14:paraId="4B3FE932" w14:textId="15C1C02E" w:rsidR="009B4410" w:rsidRPr="009B4410" w:rsidRDefault="009B4410" w:rsidP="00611A26">
                            <w:pPr>
                              <w:pStyle w:val="NormalWeb"/>
                              <w:spacing w:before="0" w:beforeAutospacing="0" w:after="0" w:afterAutospacing="0"/>
                              <w:textAlignment w:val="baseline"/>
                              <w:rPr>
                                <w:rFonts w:asciiTheme="minorHAnsi" w:hAnsiTheme="minorHAnsi" w:cstheme="minorHAnsi"/>
                                <w:color w:val="242424"/>
                                <w:sz w:val="22"/>
                                <w:szCs w:val="22"/>
                              </w:rPr>
                            </w:pPr>
                            <w:r w:rsidRPr="009B4410">
                              <w:rPr>
                                <w:rFonts w:asciiTheme="minorHAnsi" w:hAnsiTheme="minorHAnsi" w:cstheme="minorHAnsi"/>
                                <w:color w:val="000000"/>
                                <w:sz w:val="22"/>
                                <w:szCs w:val="22"/>
                                <w:bdr w:val="none" w:sz="0" w:space="0" w:color="auto" w:frame="1"/>
                              </w:rPr>
                              <w:t>WIC Talks utilize two different educational methods – group classes and self-study modules (which include a bulletin board or resource packet) to educate WIC families on a variety of category-specific nutrition education topics. The templates found in the addendum to IL WIC PM NE 5.1 can be used by local agencies and external groups to assist in the development of WIC Talks that align with IL WIC PM NE. It is recommended that all non-Department handouts and audio-visuals be evaluated initially to check for accuracy and consistency with Department policy and recommendations.</w:t>
                            </w:r>
                          </w:p>
                          <w:p w14:paraId="29FB1C91" w14:textId="77CF8315" w:rsidR="00980198" w:rsidRPr="00680391" w:rsidRDefault="00980198" w:rsidP="0068039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A3A676A">
                <v:stroke joinstyle="miter"/>
                <v:path gradientshapeok="t" o:connecttype="rect"/>
              </v:shapetype>
              <v:shape id="Text Box 1" style="position:absolute;margin-left:-4.5pt;margin-top:66pt;width:560.4pt;height:7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color="#e7f4f5"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">
                <v:textbox>
                  <w:txbxContent>
                    <w:p w:rsidRPr="009B4410" w:rsidR="009B4410" w:rsidP="00611A26" w:rsidRDefault="009B4410" w14:paraId="4B3FE932" w14:textId="15C1C02E">
                      <w:pPr>
                        <w:pStyle w:val="NormalWeb"/>
                        <w:spacing w:before="0" w:beforeAutospacing="0" w:after="0" w:afterAutospacing="0"/>
                        <w:textAlignment w:val="baseline"/>
                        <w:rPr>
                          <w:rFonts w:asciiTheme="minorHAnsi" w:hAnsiTheme="minorHAnsi" w:cstheme="minorHAnsi"/>
                          <w:color w:val="242424"/>
                          <w:sz w:val="22"/>
                          <w:szCs w:val="22"/>
                        </w:rPr>
                      </w:pPr>
                      <w:r w:rsidRPr="009B4410">
                        <w:rPr>
                          <w:rFonts w:asciiTheme="minorHAnsi" w:hAnsiTheme="minorHAnsi" w:cstheme="minorHAnsi"/>
                          <w:color w:val="000000"/>
                          <w:sz w:val="22"/>
                          <w:szCs w:val="22"/>
                          <w:bdr w:val="none" w:color="auto" w:sz="0" w:space="0" w:frame="1"/>
                        </w:rPr>
                        <w:t>WIC Talks utilize two different educational methods – group classes and self-study modules (which include a bulletin board or resource packet) to educate WIC families on a variety of category-specific nutrition education topics. The templates found in the addendum to IL WIC PM NE 5.1 can be used by local agencies and external groups to assist in the development of WIC Talks that align with IL WIC PM NE. It is recommended that all non-Department handouts and audio-visuals be evaluated initially to check for accuracy and consistency with Department policy and recommendations.</w:t>
                      </w:r>
                    </w:p>
                    <w:p w:rsidRPr="00680391" w:rsidR="00980198" w:rsidP="00680391" w:rsidRDefault="00980198" w14:paraId="29FB1C91" w14:textId="77CF8315">
                      <w:pPr>
                        <w:jc w:val="center"/>
                      </w:pPr>
                    </w:p>
                  </w:txbxContent>
                </v:textbox>
                <w10:wrap anchorx="margin" anchory="page"/>
              </v:shape>
            </w:pict>
          </mc:Fallback>
        </mc:AlternateContent>
      </w:r>
    </w:p>
    <w:p w14:paraId="507DFAA7" w14:textId="1B1812FE" w:rsidR="00250DE8" w:rsidRDefault="00250DE8" w:rsidP="00267835">
      <w:pPr>
        <w:tabs>
          <w:tab w:val="left" w:pos="840"/>
        </w:tabs>
        <w:rPr>
          <w:sz w:val="8"/>
          <w:szCs w:val="8"/>
        </w:rPr>
      </w:pPr>
    </w:p>
    <w:tbl>
      <w:tblPr>
        <w:tblStyle w:val="TableGrid1"/>
        <w:tblpPr w:leftFromText="180" w:rightFromText="180" w:vertAnchor="text" w:horzAnchor="margin" w:tblpY="148"/>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3604"/>
        <w:gridCol w:w="2149"/>
        <w:gridCol w:w="3435"/>
      </w:tblGrid>
      <w:tr w:rsidR="00693351" w:rsidRPr="002E523E" w14:paraId="11BC8EB9" w14:textId="77777777" w:rsidTr="00FB7C2A">
        <w:trPr>
          <w:trHeight w:val="244"/>
        </w:trPr>
        <w:tc>
          <w:tcPr>
            <w:tcW w:w="1596" w:type="dxa"/>
          </w:tcPr>
          <w:p w14:paraId="1DA12F83" w14:textId="77777777" w:rsidR="00112137" w:rsidRDefault="00112137" w:rsidP="00693351">
            <w:pPr>
              <w:rPr>
                <w:rFonts w:eastAsia="Calibri" w:cstheme="minorHAnsi"/>
                <w:b/>
                <w:color w:val="265F65" w:themeColor="accent2" w:themeShade="80"/>
              </w:rPr>
            </w:pPr>
          </w:p>
          <w:p w14:paraId="46B0603F" w14:textId="77777777" w:rsidR="00112137" w:rsidRDefault="00112137" w:rsidP="00693351">
            <w:pPr>
              <w:rPr>
                <w:rFonts w:eastAsia="Calibri" w:cstheme="minorHAnsi"/>
                <w:b/>
                <w:color w:val="265F65" w:themeColor="accent2" w:themeShade="80"/>
              </w:rPr>
            </w:pPr>
          </w:p>
          <w:p w14:paraId="7D417E23" w14:textId="6E0567D2" w:rsidR="00680391" w:rsidRDefault="00680391" w:rsidP="00693351">
            <w:pPr>
              <w:rPr>
                <w:rFonts w:eastAsia="Calibri"/>
                <w:b/>
                <w:color w:val="265F65" w:themeColor="accent2" w:themeShade="80"/>
              </w:rPr>
            </w:pPr>
          </w:p>
          <w:p w14:paraId="05054C38" w14:textId="778F7844" w:rsidR="00693351" w:rsidRPr="00693351" w:rsidRDefault="00693351" w:rsidP="00693351">
            <w:pPr>
              <w:rPr>
                <w:rFonts w:ascii="Berlin Sans FB Demi" w:hAnsi="Berlin Sans FB Demi"/>
                <w:b/>
                <w:color w:val="265F65" w:themeColor="accent2" w:themeShade="80"/>
                <w:sz w:val="28"/>
                <w:szCs w:val="24"/>
              </w:rPr>
            </w:pPr>
            <w:r w:rsidRPr="00693351">
              <w:rPr>
                <w:rFonts w:eastAsia="Calibri" w:cstheme="minorHAnsi"/>
                <w:b/>
                <w:color w:val="265F65" w:themeColor="accent2" w:themeShade="80"/>
              </w:rPr>
              <w:t>Developed by</w:t>
            </w:r>
            <w:r w:rsidR="00EC622E">
              <w:rPr>
                <w:rFonts w:eastAsia="Calibri" w:cstheme="minorHAnsi"/>
                <w:b/>
                <w:color w:val="265F65" w:themeColor="accent2" w:themeShade="80"/>
              </w:rPr>
              <w:t xml:space="preserve">  </w:t>
            </w:r>
          </w:p>
        </w:tc>
        <w:tc>
          <w:tcPr>
            <w:tcW w:w="3797" w:type="dxa"/>
            <w:tcBorders>
              <w:bottom w:val="single" w:sz="4" w:space="0" w:color="auto"/>
            </w:tcBorders>
          </w:tcPr>
          <w:p w14:paraId="0F607267" w14:textId="77777777" w:rsidR="00693351" w:rsidRDefault="00693351" w:rsidP="00693351">
            <w:pPr>
              <w:rPr>
                <w:b/>
              </w:rPr>
            </w:pPr>
          </w:p>
          <w:p w14:paraId="791A1F0C" w14:textId="77777777" w:rsidR="004C1917" w:rsidRDefault="004C1917" w:rsidP="004C1917">
            <w:pPr>
              <w:rPr>
                <w:b/>
              </w:rPr>
            </w:pPr>
          </w:p>
          <w:p w14:paraId="1EAC0CF5" w14:textId="77777777" w:rsidR="004C1917" w:rsidRPr="003042ED" w:rsidRDefault="004C1917" w:rsidP="004C1917">
            <w:pPr>
              <w:rPr>
                <w:b/>
                <w:sz w:val="28"/>
                <w:szCs w:val="28"/>
              </w:rPr>
            </w:pPr>
          </w:p>
          <w:p w14:paraId="3749B9BD" w14:textId="1643AECF" w:rsidR="004C1917" w:rsidRPr="004C1917" w:rsidRDefault="004C1917" w:rsidP="004C1917">
            <w:r w:rsidRPr="003042ED">
              <w:rPr>
                <w:sz w:val="28"/>
                <w:szCs w:val="28"/>
              </w:rPr>
              <w:t>State Agency</w:t>
            </w:r>
          </w:p>
        </w:tc>
        <w:tc>
          <w:tcPr>
            <w:tcW w:w="1768" w:type="dxa"/>
          </w:tcPr>
          <w:p w14:paraId="1992C47C" w14:textId="77777777" w:rsidR="00112137" w:rsidRDefault="00112137" w:rsidP="00693351">
            <w:pPr>
              <w:rPr>
                <w:rFonts w:eastAsia="Calibri" w:cstheme="minorHAnsi"/>
                <w:b/>
                <w:color w:val="265F65" w:themeColor="accent2" w:themeShade="80"/>
              </w:rPr>
            </w:pPr>
          </w:p>
          <w:p w14:paraId="184E369B" w14:textId="77777777" w:rsidR="00112137" w:rsidRDefault="00112137" w:rsidP="00693351">
            <w:pPr>
              <w:rPr>
                <w:rFonts w:eastAsia="Calibri" w:cstheme="minorHAnsi"/>
                <w:b/>
                <w:color w:val="265F65" w:themeColor="accent2" w:themeShade="80"/>
              </w:rPr>
            </w:pPr>
          </w:p>
          <w:p w14:paraId="6CEBDE5D" w14:textId="77777777" w:rsidR="00112137" w:rsidRDefault="00112137" w:rsidP="00693351">
            <w:pPr>
              <w:rPr>
                <w:rFonts w:eastAsia="Calibri" w:cstheme="minorHAnsi"/>
                <w:b/>
                <w:color w:val="265F65" w:themeColor="accent2" w:themeShade="80"/>
              </w:rPr>
            </w:pPr>
          </w:p>
          <w:p w14:paraId="226766BF" w14:textId="42C34212" w:rsidR="00693351" w:rsidRPr="00693351" w:rsidRDefault="00693351" w:rsidP="00693351">
            <w:pPr>
              <w:rPr>
                <w:b/>
                <w:color w:val="265F65" w:themeColor="accent2" w:themeShade="80"/>
              </w:rPr>
            </w:pPr>
            <w:r w:rsidRPr="00693351">
              <w:rPr>
                <w:rFonts w:eastAsia="Calibri" w:cstheme="minorHAnsi"/>
                <w:b/>
                <w:color w:val="265F65" w:themeColor="accent2" w:themeShade="80"/>
              </w:rPr>
              <w:t>Date Developed</w:t>
            </w:r>
            <w:r w:rsidR="009F5CFC">
              <w:rPr>
                <w:rFonts w:eastAsia="Calibri" w:cstheme="minorHAnsi"/>
                <w:b/>
                <w:color w:val="265F65" w:themeColor="accent2" w:themeShade="80"/>
              </w:rPr>
              <w:t>/Updated</w:t>
            </w:r>
            <w:r w:rsidRPr="00693351">
              <w:rPr>
                <w:rFonts w:eastAsia="Calibri" w:cstheme="minorHAnsi"/>
                <w:b/>
                <w:color w:val="265F65" w:themeColor="accent2" w:themeShade="80"/>
              </w:rPr>
              <w:t>:</w:t>
            </w:r>
          </w:p>
        </w:tc>
        <w:tc>
          <w:tcPr>
            <w:tcW w:w="3595" w:type="dxa"/>
            <w:tcBorders>
              <w:bottom w:val="single" w:sz="4" w:space="0" w:color="auto"/>
            </w:tcBorders>
          </w:tcPr>
          <w:p w14:paraId="3CC9CAD2" w14:textId="77777777" w:rsidR="00693351" w:rsidRDefault="00693351" w:rsidP="00693351">
            <w:pPr>
              <w:rPr>
                <w:b/>
              </w:rPr>
            </w:pPr>
          </w:p>
          <w:p w14:paraId="78848C2F" w14:textId="77777777" w:rsidR="004C1917" w:rsidRDefault="004C1917" w:rsidP="004C1917">
            <w:pPr>
              <w:rPr>
                <w:b/>
              </w:rPr>
            </w:pPr>
          </w:p>
          <w:p w14:paraId="58FC914C" w14:textId="77777777" w:rsidR="004C1917" w:rsidRDefault="004C1917" w:rsidP="004C1917">
            <w:pPr>
              <w:rPr>
                <w:b/>
              </w:rPr>
            </w:pPr>
          </w:p>
          <w:p w14:paraId="73DD741E" w14:textId="75414011" w:rsidR="004C1917" w:rsidRPr="004C1917" w:rsidRDefault="00543BDE" w:rsidP="004C1917">
            <w:r w:rsidRPr="003042ED">
              <w:rPr>
                <w:sz w:val="28"/>
                <w:szCs w:val="28"/>
              </w:rPr>
              <w:t>February 2025</w:t>
            </w:r>
          </w:p>
        </w:tc>
      </w:tr>
      <w:tr w:rsidR="00693351" w:rsidRPr="002E523E" w14:paraId="606BCCE4" w14:textId="77777777" w:rsidTr="00FB7C2A">
        <w:trPr>
          <w:trHeight w:val="254"/>
        </w:trPr>
        <w:tc>
          <w:tcPr>
            <w:tcW w:w="1596" w:type="dxa"/>
          </w:tcPr>
          <w:p w14:paraId="42B42E15" w14:textId="77777777" w:rsidR="00693351" w:rsidRDefault="00693351" w:rsidP="00693351">
            <w:pPr>
              <w:rPr>
                <w:rFonts w:ascii="Berlin Sans FB Demi" w:hAnsi="Berlin Sans FB Demi"/>
                <w:b/>
                <w:color w:val="265F65" w:themeColor="accent2" w:themeShade="80"/>
                <w:sz w:val="28"/>
                <w:szCs w:val="24"/>
              </w:rPr>
            </w:pPr>
          </w:p>
          <w:p w14:paraId="09BC115F" w14:textId="1AA18D3D" w:rsidR="00FB7C2A" w:rsidRPr="00693351" w:rsidRDefault="00FB7C2A" w:rsidP="00693351">
            <w:pPr>
              <w:rPr>
                <w:rFonts w:ascii="Berlin Sans FB Demi" w:hAnsi="Berlin Sans FB Demi"/>
                <w:b/>
                <w:color w:val="265F65" w:themeColor="accent2" w:themeShade="80"/>
                <w:sz w:val="28"/>
                <w:szCs w:val="24"/>
              </w:rPr>
            </w:pPr>
          </w:p>
        </w:tc>
        <w:tc>
          <w:tcPr>
            <w:tcW w:w="3797" w:type="dxa"/>
            <w:tcBorders>
              <w:top w:val="single" w:sz="4" w:space="0" w:color="auto"/>
            </w:tcBorders>
          </w:tcPr>
          <w:p w14:paraId="0EF32BE7" w14:textId="7319383E" w:rsidR="00693351" w:rsidRPr="00693351" w:rsidRDefault="00693351" w:rsidP="00693351">
            <w:pPr>
              <w:rPr>
                <w:b/>
                <w:color w:val="265F65" w:themeColor="accent2" w:themeShade="80"/>
              </w:rPr>
            </w:pPr>
            <w:r w:rsidRPr="00693351">
              <w:rPr>
                <w:rFonts w:eastAsia="Calibri" w:cstheme="minorHAnsi"/>
                <w:i/>
                <w:color w:val="265F65" w:themeColor="accent2" w:themeShade="80"/>
              </w:rPr>
              <w:t>Local Agency Name</w:t>
            </w:r>
          </w:p>
        </w:tc>
        <w:tc>
          <w:tcPr>
            <w:tcW w:w="1768" w:type="dxa"/>
          </w:tcPr>
          <w:p w14:paraId="21E7EDD9" w14:textId="77777777" w:rsidR="00693351" w:rsidRPr="00693351" w:rsidRDefault="00693351" w:rsidP="00693351">
            <w:pPr>
              <w:rPr>
                <w:b/>
                <w:color w:val="265F65" w:themeColor="accent2" w:themeShade="80"/>
              </w:rPr>
            </w:pPr>
          </w:p>
        </w:tc>
        <w:tc>
          <w:tcPr>
            <w:tcW w:w="3595" w:type="dxa"/>
            <w:tcBorders>
              <w:top w:val="single" w:sz="4" w:space="0" w:color="auto"/>
            </w:tcBorders>
          </w:tcPr>
          <w:p w14:paraId="599C68C2" w14:textId="77777777" w:rsidR="00693351" w:rsidRPr="00693351" w:rsidRDefault="00693351" w:rsidP="00693351">
            <w:pPr>
              <w:tabs>
                <w:tab w:val="left" w:pos="9000"/>
              </w:tabs>
              <w:rPr>
                <w:rFonts w:eastAsia="Calibri" w:cstheme="minorHAnsi"/>
                <w:color w:val="265F65" w:themeColor="accent2" w:themeShade="80"/>
              </w:rPr>
            </w:pPr>
            <w:r w:rsidRPr="00693351">
              <w:rPr>
                <w:rFonts w:eastAsia="Calibri" w:cstheme="minorHAnsi"/>
                <w:i/>
                <w:color w:val="265F65" w:themeColor="accent2" w:themeShade="80"/>
              </w:rPr>
              <w:t>Month/Year</w:t>
            </w:r>
          </w:p>
        </w:tc>
      </w:tr>
    </w:tbl>
    <w:p w14:paraId="5E2DD680" w14:textId="2E95943B" w:rsidR="00567EA4" w:rsidRPr="00267835" w:rsidRDefault="00567EA4" w:rsidP="00E51249">
      <w:pPr>
        <w:tabs>
          <w:tab w:val="left" w:pos="840"/>
        </w:tabs>
        <w:rPr>
          <w:sz w:val="8"/>
          <w:szCs w:val="8"/>
        </w:rPr>
      </w:pPr>
    </w:p>
    <w:tbl>
      <w:tblPr>
        <w:tblStyle w:val="TableGrid"/>
        <w:tblW w:w="0" w:type="auto"/>
        <w:jc w:val="center"/>
        <w:tblBorders>
          <w:top w:val="single" w:sz="18" w:space="0" w:color="00A8AC"/>
          <w:left w:val="single" w:sz="18" w:space="0" w:color="00A8AC"/>
          <w:bottom w:val="single" w:sz="18" w:space="0" w:color="00A8AC"/>
          <w:right w:val="single" w:sz="18" w:space="0" w:color="00A8AC"/>
          <w:insideH w:val="single" w:sz="18" w:space="0" w:color="00A8AC"/>
          <w:insideV w:val="single" w:sz="18" w:space="0" w:color="00A8AC"/>
        </w:tblBorders>
        <w:tblLayout w:type="fixed"/>
        <w:tblLook w:val="04A0" w:firstRow="1" w:lastRow="0" w:firstColumn="1" w:lastColumn="0" w:noHBand="0" w:noVBand="1"/>
      </w:tblPr>
      <w:tblGrid>
        <w:gridCol w:w="2387"/>
        <w:gridCol w:w="8367"/>
      </w:tblGrid>
      <w:tr w:rsidR="008A3284" w:rsidRPr="00160A0C" w14:paraId="1FDA07E8" w14:textId="77777777" w:rsidTr="00B036E7">
        <w:trPr>
          <w:jc w:val="center"/>
        </w:trPr>
        <w:tc>
          <w:tcPr>
            <w:tcW w:w="10754" w:type="dxa"/>
            <w:gridSpan w:val="2"/>
            <w:shd w:val="clear" w:color="auto" w:fill="B3DEE0"/>
          </w:tcPr>
          <w:p w14:paraId="2F7E6AF5" w14:textId="3FE29E76" w:rsidR="008A3284" w:rsidRDefault="00794E12" w:rsidP="00BD665A">
            <w:pPr>
              <w:pStyle w:val="NoSpacing"/>
              <w:spacing w:before="120" w:after="120"/>
              <w:jc w:val="center"/>
            </w:pPr>
            <w:r>
              <w:rPr>
                <w:rFonts w:cstheme="minorHAnsi"/>
                <w:b/>
                <w:color w:val="265F65" w:themeColor="accent2" w:themeShade="80"/>
              </w:rPr>
              <w:t xml:space="preserve">Group Education - </w:t>
            </w:r>
            <w:r w:rsidR="008A3284" w:rsidRPr="00693351">
              <w:rPr>
                <w:rFonts w:cstheme="minorHAnsi"/>
                <w:b/>
                <w:color w:val="265F65" w:themeColor="accent2" w:themeShade="80"/>
              </w:rPr>
              <w:t>Planning and Preparation</w:t>
            </w:r>
          </w:p>
        </w:tc>
      </w:tr>
      <w:tr w:rsidR="00693351" w:rsidRPr="00693351" w14:paraId="0DC79B83" w14:textId="77777777" w:rsidTr="00B036E7">
        <w:trPr>
          <w:jc w:val="center"/>
        </w:trPr>
        <w:tc>
          <w:tcPr>
            <w:tcW w:w="2387" w:type="dxa"/>
            <w:tcBorders>
              <w:top w:val="single" w:sz="18" w:space="0" w:color="00A8AC"/>
              <w:right w:val="single" w:sz="18" w:space="0" w:color="00A8AC"/>
            </w:tcBorders>
            <w:shd w:val="clear" w:color="auto" w:fill="B3DEE0"/>
          </w:tcPr>
          <w:p w14:paraId="57445ACC" w14:textId="310DC624" w:rsidR="009375E2" w:rsidRPr="00693351" w:rsidRDefault="009375E2" w:rsidP="00980198">
            <w:pPr>
              <w:spacing w:before="120" w:after="120"/>
              <w:rPr>
                <w:rFonts w:cstheme="minorHAnsi"/>
                <w:b/>
                <w:color w:val="265F65" w:themeColor="accent2" w:themeShade="80"/>
              </w:rPr>
            </w:pPr>
            <w:r w:rsidRPr="00693351">
              <w:rPr>
                <w:rFonts w:cstheme="minorHAnsi"/>
                <w:b/>
                <w:color w:val="265F65" w:themeColor="accent2" w:themeShade="80"/>
              </w:rPr>
              <w:t>Title</w:t>
            </w:r>
          </w:p>
        </w:tc>
        <w:tc>
          <w:tcPr>
            <w:tcW w:w="8367" w:type="dxa"/>
            <w:tcBorders>
              <w:top w:val="single" w:sz="18" w:space="0" w:color="00A8AC"/>
              <w:left w:val="single" w:sz="18" w:space="0" w:color="00A8AC"/>
            </w:tcBorders>
            <w:shd w:val="clear" w:color="auto" w:fill="FFFFFF" w:themeFill="background1"/>
          </w:tcPr>
          <w:p w14:paraId="745C236A" w14:textId="07B39D5A" w:rsidR="009375E2" w:rsidRPr="00224DD3" w:rsidRDefault="008B36DC" w:rsidP="00980198">
            <w:pPr>
              <w:spacing w:before="120" w:after="120"/>
              <w:rPr>
                <w:rFonts w:cstheme="minorHAnsi"/>
              </w:rPr>
            </w:pPr>
            <w:r>
              <w:rPr>
                <w:rFonts w:cstheme="minorHAnsi"/>
              </w:rPr>
              <w:t>Healthy</w:t>
            </w:r>
            <w:r w:rsidR="00B1717F">
              <w:rPr>
                <w:rFonts w:cstheme="minorHAnsi"/>
              </w:rPr>
              <w:t xml:space="preserve"> </w:t>
            </w:r>
            <w:r w:rsidR="00145A65">
              <w:rPr>
                <w:rFonts w:cstheme="minorHAnsi"/>
              </w:rPr>
              <w:t>Eating</w:t>
            </w:r>
            <w:r w:rsidR="00B1717F">
              <w:rPr>
                <w:rFonts w:cstheme="minorHAnsi"/>
              </w:rPr>
              <w:t xml:space="preserve"> on a Budget</w:t>
            </w:r>
          </w:p>
        </w:tc>
      </w:tr>
      <w:tr w:rsidR="00693351" w:rsidRPr="00693351" w14:paraId="05E6EBC7" w14:textId="77777777" w:rsidTr="00184B34">
        <w:trPr>
          <w:trHeight w:val="1413"/>
          <w:jc w:val="center"/>
        </w:trPr>
        <w:tc>
          <w:tcPr>
            <w:tcW w:w="2387" w:type="dxa"/>
            <w:shd w:val="clear" w:color="auto" w:fill="B3DEE0"/>
          </w:tcPr>
          <w:p w14:paraId="2CBD08B4" w14:textId="6E14B86D" w:rsidR="0090093E" w:rsidRPr="00693351" w:rsidRDefault="0090093E" w:rsidP="008B01F3">
            <w:pPr>
              <w:spacing w:after="120"/>
              <w:rPr>
                <w:rFonts w:cstheme="minorHAnsi"/>
                <w:b/>
                <w:color w:val="265F65" w:themeColor="accent2" w:themeShade="80"/>
              </w:rPr>
            </w:pPr>
            <w:r w:rsidRPr="00693351">
              <w:rPr>
                <w:rFonts w:cstheme="minorHAnsi"/>
                <w:b/>
                <w:color w:val="265F65" w:themeColor="accent2" w:themeShade="80"/>
              </w:rPr>
              <w:t>Description</w:t>
            </w:r>
            <w:r w:rsidR="00BB402D" w:rsidRPr="00693351">
              <w:rPr>
                <w:rFonts w:cstheme="minorHAnsi"/>
                <w:b/>
                <w:color w:val="265F65" w:themeColor="accent2" w:themeShade="80"/>
              </w:rPr>
              <w:t xml:space="preserve"> </w:t>
            </w:r>
          </w:p>
          <w:p w14:paraId="1DD654EF" w14:textId="45754F4C" w:rsidR="002473CB" w:rsidRPr="00693351" w:rsidRDefault="00743BA0" w:rsidP="00EE5AD1">
            <w:pPr>
              <w:spacing w:after="120"/>
              <w:rPr>
                <w:rFonts w:cstheme="minorHAnsi"/>
                <w:color w:val="265F65" w:themeColor="accent2" w:themeShade="80"/>
              </w:rPr>
            </w:pPr>
            <w:r w:rsidRPr="00693351">
              <w:rPr>
                <w:rFonts w:cstheme="minorHAnsi"/>
                <w:color w:val="265F65" w:themeColor="accent2" w:themeShade="80"/>
              </w:rPr>
              <w:t xml:space="preserve">Provide </w:t>
            </w:r>
            <w:r w:rsidR="00EE5AD1" w:rsidRPr="00693351">
              <w:rPr>
                <w:rFonts w:cstheme="minorHAnsi"/>
                <w:color w:val="265F65" w:themeColor="accent2" w:themeShade="80"/>
              </w:rPr>
              <w:t>a</w:t>
            </w:r>
            <w:r w:rsidRPr="00693351">
              <w:rPr>
                <w:rFonts w:cstheme="minorHAnsi"/>
                <w:color w:val="265F65" w:themeColor="accent2" w:themeShade="80"/>
              </w:rPr>
              <w:t xml:space="preserve"> brief description </w:t>
            </w:r>
            <w:r w:rsidR="00EE5AD1" w:rsidRPr="00693351">
              <w:rPr>
                <w:rFonts w:cstheme="minorHAnsi"/>
                <w:color w:val="265F65" w:themeColor="accent2" w:themeShade="80"/>
              </w:rPr>
              <w:t xml:space="preserve">that </w:t>
            </w:r>
            <w:r w:rsidRPr="00693351">
              <w:rPr>
                <w:rFonts w:cstheme="minorHAnsi"/>
                <w:color w:val="265F65" w:themeColor="accent2" w:themeShade="80"/>
              </w:rPr>
              <w:t xml:space="preserve">can be used </w:t>
            </w:r>
            <w:r w:rsidR="004F3156">
              <w:rPr>
                <w:rFonts w:cstheme="minorHAnsi"/>
                <w:color w:val="265F65" w:themeColor="accent2" w:themeShade="80"/>
              </w:rPr>
              <w:t>for</w:t>
            </w:r>
            <w:r w:rsidRPr="00693351">
              <w:rPr>
                <w:rFonts w:cstheme="minorHAnsi"/>
                <w:color w:val="265F65" w:themeColor="accent2" w:themeShade="80"/>
              </w:rPr>
              <w:t xml:space="preserve"> promoting </w:t>
            </w:r>
            <w:r w:rsidR="006659FD" w:rsidRPr="00693351">
              <w:rPr>
                <w:rFonts w:cstheme="minorHAnsi"/>
                <w:color w:val="265F65" w:themeColor="accent2" w:themeShade="80"/>
              </w:rPr>
              <w:t>it</w:t>
            </w:r>
            <w:r w:rsidRPr="00693351">
              <w:rPr>
                <w:rFonts w:cstheme="minorHAnsi"/>
                <w:color w:val="265F65" w:themeColor="accent2" w:themeShade="80"/>
              </w:rPr>
              <w:t xml:space="preserve"> to </w:t>
            </w:r>
            <w:r w:rsidR="009F5CFC">
              <w:rPr>
                <w:rFonts w:cstheme="minorHAnsi"/>
                <w:color w:val="265F65" w:themeColor="accent2" w:themeShade="80"/>
              </w:rPr>
              <w:t>participants</w:t>
            </w:r>
            <w:r w:rsidRPr="00693351">
              <w:rPr>
                <w:rFonts w:cstheme="minorHAnsi"/>
                <w:color w:val="265F65" w:themeColor="accent2" w:themeShade="80"/>
              </w:rPr>
              <w:t>.</w:t>
            </w:r>
          </w:p>
        </w:tc>
        <w:tc>
          <w:tcPr>
            <w:tcW w:w="8367" w:type="dxa"/>
          </w:tcPr>
          <w:p w14:paraId="428510EB" w14:textId="076D8B80" w:rsidR="0090093E" w:rsidRPr="00224DD3" w:rsidRDefault="0094676A" w:rsidP="000B2461">
            <w:pPr>
              <w:spacing w:line="252" w:lineRule="auto"/>
              <w:contextualSpacing/>
              <w:rPr>
                <w:rFonts w:cstheme="minorHAnsi"/>
              </w:rPr>
            </w:pPr>
            <w:r>
              <w:rPr>
                <w:rFonts w:cstheme="minorHAnsi"/>
              </w:rPr>
              <w:t xml:space="preserve">This </w:t>
            </w:r>
            <w:r w:rsidR="00B0443E">
              <w:rPr>
                <w:rFonts w:cstheme="minorHAnsi"/>
              </w:rPr>
              <w:t>lesson</w:t>
            </w:r>
            <w:r>
              <w:rPr>
                <w:rFonts w:cstheme="minorHAnsi"/>
              </w:rPr>
              <w:t xml:space="preserve"> will teach participants how to plan </w:t>
            </w:r>
            <w:r w:rsidR="00C95279">
              <w:rPr>
                <w:rFonts w:cstheme="minorHAnsi"/>
              </w:rPr>
              <w:t xml:space="preserve">and shop for </w:t>
            </w:r>
            <w:r>
              <w:rPr>
                <w:rFonts w:cstheme="minorHAnsi"/>
              </w:rPr>
              <w:t>meals that are affordable, healthy</w:t>
            </w:r>
            <w:r w:rsidR="00C95279">
              <w:rPr>
                <w:rFonts w:cstheme="minorHAnsi"/>
              </w:rPr>
              <w:t xml:space="preserve">, simple, and utilize WIC foods. </w:t>
            </w:r>
          </w:p>
        </w:tc>
      </w:tr>
      <w:tr w:rsidR="00693351" w:rsidRPr="00693351" w14:paraId="29D6BC4D" w14:textId="77777777" w:rsidTr="00B036E7">
        <w:trPr>
          <w:jc w:val="center"/>
        </w:trPr>
        <w:tc>
          <w:tcPr>
            <w:tcW w:w="2387" w:type="dxa"/>
            <w:shd w:val="clear" w:color="auto" w:fill="B3DEE0"/>
          </w:tcPr>
          <w:p w14:paraId="1AFA2AFD" w14:textId="77777777" w:rsidR="0090093E" w:rsidRPr="00693351" w:rsidRDefault="0090093E" w:rsidP="00980198">
            <w:pPr>
              <w:spacing w:after="160" w:line="259" w:lineRule="auto"/>
              <w:rPr>
                <w:rFonts w:cstheme="minorHAnsi"/>
                <w:b/>
                <w:color w:val="265F65" w:themeColor="accent2" w:themeShade="80"/>
              </w:rPr>
            </w:pPr>
            <w:r w:rsidRPr="00693351">
              <w:rPr>
                <w:rFonts w:cstheme="minorHAnsi"/>
                <w:b/>
                <w:color w:val="265F65" w:themeColor="accent2" w:themeShade="80"/>
              </w:rPr>
              <w:t>Objectives</w:t>
            </w:r>
          </w:p>
          <w:p w14:paraId="06EFF40F" w14:textId="4EBCAF55" w:rsidR="00BD69E4" w:rsidRPr="00693351" w:rsidRDefault="008B01F3" w:rsidP="00980198">
            <w:pPr>
              <w:spacing w:after="160" w:line="259" w:lineRule="auto"/>
              <w:rPr>
                <w:rFonts w:cstheme="minorHAnsi"/>
                <w:b/>
                <w:color w:val="265F65" w:themeColor="accent2" w:themeShade="80"/>
              </w:rPr>
            </w:pPr>
            <w:r w:rsidRPr="00693351">
              <w:rPr>
                <w:rFonts w:cstheme="minorHAnsi"/>
                <w:color w:val="265F65" w:themeColor="accent2" w:themeShade="80"/>
              </w:rPr>
              <w:t xml:space="preserve">List </w:t>
            </w:r>
            <w:r w:rsidR="006E11ED" w:rsidRPr="00693351">
              <w:rPr>
                <w:rFonts w:cstheme="minorHAnsi"/>
                <w:color w:val="265F65" w:themeColor="accent2" w:themeShade="80"/>
              </w:rPr>
              <w:t xml:space="preserve">what </w:t>
            </w:r>
            <w:r w:rsidR="00EB3A30">
              <w:rPr>
                <w:rFonts w:cstheme="minorHAnsi"/>
                <w:color w:val="265F65" w:themeColor="accent2" w:themeShade="80"/>
              </w:rPr>
              <w:t>participants</w:t>
            </w:r>
            <w:r w:rsidR="00BD69E4" w:rsidRPr="00693351">
              <w:rPr>
                <w:rFonts w:cstheme="minorHAnsi"/>
                <w:color w:val="265F65" w:themeColor="accent2" w:themeShade="80"/>
              </w:rPr>
              <w:t xml:space="preserve"> </w:t>
            </w:r>
            <w:r w:rsidRPr="00693351">
              <w:rPr>
                <w:rFonts w:cstheme="minorHAnsi"/>
                <w:color w:val="265F65" w:themeColor="accent2" w:themeShade="80"/>
              </w:rPr>
              <w:t xml:space="preserve">should expect to gain from this </w:t>
            </w:r>
            <w:r w:rsidR="002A5559">
              <w:rPr>
                <w:rFonts w:cstheme="minorHAnsi"/>
                <w:color w:val="265F65" w:themeColor="accent2" w:themeShade="80"/>
              </w:rPr>
              <w:t>session</w:t>
            </w:r>
            <w:r w:rsidRPr="00693351">
              <w:rPr>
                <w:rFonts w:cstheme="minorHAnsi"/>
                <w:color w:val="265F65" w:themeColor="accent2" w:themeShade="80"/>
              </w:rPr>
              <w:t>.</w:t>
            </w:r>
          </w:p>
        </w:tc>
        <w:tc>
          <w:tcPr>
            <w:tcW w:w="8367" w:type="dxa"/>
          </w:tcPr>
          <w:p w14:paraId="3E7290DB" w14:textId="2EB4208E" w:rsidR="0090093E" w:rsidRDefault="007F378C" w:rsidP="00980198">
            <w:pPr>
              <w:spacing w:after="120" w:line="276" w:lineRule="auto"/>
              <w:rPr>
                <w:rFonts w:cstheme="minorHAnsi"/>
                <w:b/>
                <w:color w:val="265F65" w:themeColor="accent2" w:themeShade="80"/>
              </w:rPr>
            </w:pPr>
            <w:r>
              <w:rPr>
                <w:rFonts w:cstheme="minorHAnsi"/>
                <w:b/>
                <w:color w:val="265F65" w:themeColor="accent2" w:themeShade="80"/>
              </w:rPr>
              <w:t>P</w:t>
            </w:r>
            <w:r w:rsidR="00EB3A30">
              <w:rPr>
                <w:rFonts w:cstheme="minorHAnsi"/>
                <w:b/>
                <w:color w:val="265F65" w:themeColor="accent2" w:themeShade="80"/>
              </w:rPr>
              <w:t>articipants</w:t>
            </w:r>
            <w:r w:rsidR="0090093E" w:rsidRPr="00693351">
              <w:rPr>
                <w:rFonts w:cstheme="minorHAnsi"/>
                <w:b/>
                <w:color w:val="265F65" w:themeColor="accent2" w:themeShade="80"/>
              </w:rPr>
              <w:t xml:space="preserve"> will:</w:t>
            </w:r>
          </w:p>
          <w:p w14:paraId="36300B66" w14:textId="47E62CCF" w:rsidR="00184B34" w:rsidRDefault="00184B34" w:rsidP="0038201A">
            <w:pPr>
              <w:pStyle w:val="ListParagraph"/>
              <w:numPr>
                <w:ilvl w:val="0"/>
                <w:numId w:val="4"/>
              </w:numPr>
              <w:spacing w:after="120" w:line="276" w:lineRule="auto"/>
              <w:rPr>
                <w:rFonts w:cstheme="minorHAnsi"/>
                <w:bCs/>
                <w:color w:val="265F65" w:themeColor="accent2" w:themeShade="80"/>
              </w:rPr>
            </w:pPr>
            <w:r>
              <w:rPr>
                <w:rFonts w:cstheme="minorHAnsi"/>
                <w:bCs/>
                <w:color w:val="265F65" w:themeColor="accent2" w:themeShade="80"/>
              </w:rPr>
              <w:t>Learn how to use WIC-approved foods to create simple meals</w:t>
            </w:r>
          </w:p>
          <w:p w14:paraId="0749BE78" w14:textId="4B274B5C" w:rsidR="00184B34" w:rsidRDefault="00184B34" w:rsidP="0038201A">
            <w:pPr>
              <w:pStyle w:val="ListParagraph"/>
              <w:numPr>
                <w:ilvl w:val="0"/>
                <w:numId w:val="4"/>
              </w:numPr>
              <w:spacing w:after="120" w:line="276" w:lineRule="auto"/>
              <w:rPr>
                <w:rFonts w:cstheme="minorHAnsi"/>
                <w:bCs/>
                <w:color w:val="265F65" w:themeColor="accent2" w:themeShade="80"/>
              </w:rPr>
            </w:pPr>
            <w:r>
              <w:rPr>
                <w:rFonts w:cstheme="minorHAnsi"/>
                <w:bCs/>
                <w:color w:val="265F65" w:themeColor="accent2" w:themeShade="80"/>
              </w:rPr>
              <w:t>Develop smart shopping strategies to maximize WIC benefits</w:t>
            </w:r>
          </w:p>
          <w:p w14:paraId="60F298BA" w14:textId="02661A66" w:rsidR="00184B34" w:rsidRPr="00184B34" w:rsidRDefault="00184B34" w:rsidP="0038201A">
            <w:pPr>
              <w:pStyle w:val="ListParagraph"/>
              <w:numPr>
                <w:ilvl w:val="0"/>
                <w:numId w:val="4"/>
              </w:numPr>
              <w:spacing w:after="120" w:line="276" w:lineRule="auto"/>
              <w:rPr>
                <w:rFonts w:cstheme="minorHAnsi"/>
                <w:bCs/>
                <w:color w:val="265F65" w:themeColor="accent2" w:themeShade="80"/>
              </w:rPr>
            </w:pPr>
            <w:r>
              <w:rPr>
                <w:rFonts w:cstheme="minorHAnsi"/>
                <w:bCs/>
                <w:color w:val="265F65" w:themeColor="accent2" w:themeShade="80"/>
              </w:rPr>
              <w:t>Discover ways to save money while shopping for nutritious foods</w:t>
            </w:r>
          </w:p>
          <w:p w14:paraId="0A84F5CF" w14:textId="6A27FDD1" w:rsidR="009322A2" w:rsidRPr="00176287" w:rsidRDefault="009322A2" w:rsidP="009401A5">
            <w:pPr>
              <w:pStyle w:val="ListParagraph"/>
              <w:spacing w:before="120" w:after="120" w:line="276" w:lineRule="auto"/>
              <w:rPr>
                <w:rFonts w:cstheme="minorHAnsi"/>
                <w:color w:val="265F65" w:themeColor="accent2" w:themeShade="80"/>
              </w:rPr>
            </w:pPr>
          </w:p>
        </w:tc>
      </w:tr>
      <w:tr w:rsidR="00693351" w:rsidRPr="00693351" w14:paraId="7E71F2B9" w14:textId="77777777" w:rsidTr="00B036E7">
        <w:trPr>
          <w:jc w:val="center"/>
        </w:trPr>
        <w:tc>
          <w:tcPr>
            <w:tcW w:w="2387" w:type="dxa"/>
            <w:shd w:val="clear" w:color="auto" w:fill="B3DEE0"/>
          </w:tcPr>
          <w:p w14:paraId="07F527EB" w14:textId="02B44FA8" w:rsidR="00D23568" w:rsidRDefault="009F2B89" w:rsidP="00267835">
            <w:pPr>
              <w:spacing w:after="120"/>
              <w:rPr>
                <w:rFonts w:cstheme="minorHAnsi"/>
                <w:b/>
                <w:color w:val="265F65" w:themeColor="accent2" w:themeShade="80"/>
              </w:rPr>
            </w:pPr>
            <w:r w:rsidRPr="00693351">
              <w:rPr>
                <w:rFonts w:cstheme="minorHAnsi"/>
                <w:b/>
                <w:color w:val="265F65" w:themeColor="accent2" w:themeShade="80"/>
              </w:rPr>
              <w:t>Target Audience</w:t>
            </w:r>
            <w:r w:rsidR="00F95893">
              <w:rPr>
                <w:rFonts w:cstheme="minorHAnsi"/>
                <w:b/>
                <w:color w:val="265F65" w:themeColor="accent2" w:themeShade="80"/>
              </w:rPr>
              <w:t>(s)</w:t>
            </w:r>
          </w:p>
          <w:p w14:paraId="377260B5" w14:textId="379F3ACD" w:rsidR="009F2B89" w:rsidRPr="00693351" w:rsidRDefault="009F2B89" w:rsidP="00267835">
            <w:pPr>
              <w:spacing w:after="120"/>
              <w:rPr>
                <w:rFonts w:cstheme="minorHAnsi"/>
                <w:color w:val="265F65" w:themeColor="accent2" w:themeShade="80"/>
              </w:rPr>
            </w:pPr>
            <w:r w:rsidRPr="00693351">
              <w:rPr>
                <w:rFonts w:cstheme="minorHAnsi"/>
                <w:color w:val="265F65" w:themeColor="accent2" w:themeShade="80"/>
              </w:rPr>
              <w:t xml:space="preserve">Who is this </w:t>
            </w:r>
            <w:r w:rsidR="002A5559">
              <w:rPr>
                <w:rFonts w:cstheme="minorHAnsi"/>
                <w:color w:val="265F65" w:themeColor="accent2" w:themeShade="80"/>
              </w:rPr>
              <w:t>session</w:t>
            </w:r>
            <w:r w:rsidR="002A5559" w:rsidRPr="00693351">
              <w:rPr>
                <w:rFonts w:cstheme="minorHAnsi"/>
                <w:color w:val="265F65" w:themeColor="accent2" w:themeShade="80"/>
              </w:rPr>
              <w:t xml:space="preserve"> </w:t>
            </w:r>
            <w:r w:rsidRPr="00693351">
              <w:rPr>
                <w:rFonts w:cstheme="minorHAnsi"/>
                <w:color w:val="265F65" w:themeColor="accent2" w:themeShade="80"/>
              </w:rPr>
              <w:t>designed for?</w:t>
            </w:r>
          </w:p>
        </w:tc>
        <w:tc>
          <w:tcPr>
            <w:tcW w:w="8367" w:type="dxa"/>
          </w:tcPr>
          <w:p w14:paraId="55EC2883" w14:textId="547BD707" w:rsidR="007C086F" w:rsidRPr="00FA59FC" w:rsidRDefault="007C086F" w:rsidP="007C086F">
            <w:pPr>
              <w:pStyle w:val="paragraph"/>
              <w:spacing w:before="0" w:beforeAutospacing="0" w:after="0" w:afterAutospacing="0"/>
              <w:textAlignment w:val="baseline"/>
              <w:rPr>
                <w:rFonts w:ascii="Segoe UI" w:hAnsi="Segoe UI" w:cs="Segoe UI"/>
                <w:b/>
                <w:bCs/>
                <w:color w:val="265F65" w:themeColor="accent2" w:themeShade="80"/>
                <w:sz w:val="18"/>
                <w:szCs w:val="18"/>
              </w:rPr>
            </w:pPr>
            <w:r w:rsidRPr="00FA59FC">
              <w:rPr>
                <w:rStyle w:val="contentcontrolboundarysink"/>
                <w:rFonts w:ascii="Calibri" w:hAnsi="Calibri" w:cs="Calibri"/>
                <w:b/>
                <w:bCs/>
                <w:color w:val="265F65" w:themeColor="accent2" w:themeShade="80"/>
                <w:sz w:val="22"/>
                <w:szCs w:val="22"/>
              </w:rPr>
              <w:t>​​</w:t>
            </w:r>
            <w:r w:rsidR="00184B34">
              <w:rPr>
                <w:rStyle w:val="normaltextrun"/>
                <w:rFonts w:ascii="Segoe UI Symbol" w:hAnsi="Segoe UI Symbol" w:cs="Segoe UI"/>
                <w:b/>
                <w:bCs/>
                <w:color w:val="265F65" w:themeColor="accent2" w:themeShade="80"/>
                <w:sz w:val="22"/>
                <w:szCs w:val="22"/>
              </w:rPr>
              <w:t>x</w:t>
            </w:r>
            <w:r w:rsidR="00FA59FC" w:rsidRPr="00FA59FC">
              <w:rPr>
                <w:rStyle w:val="contentcontrolboundarysink"/>
                <w:rFonts w:ascii="Calibri" w:hAnsi="Calibri" w:cs="Calibri"/>
                <w:b/>
                <w:bCs/>
                <w:color w:val="265F65" w:themeColor="accent2" w:themeShade="80"/>
                <w:sz w:val="22"/>
                <w:szCs w:val="22"/>
              </w:rPr>
              <w:t>​</w:t>
            </w:r>
            <w:r w:rsidR="00FA59FC" w:rsidRPr="00FA59FC">
              <w:rPr>
                <w:rStyle w:val="normaltextrun"/>
                <w:rFonts w:ascii="Calibri" w:hAnsi="Calibri" w:cs="Calibri"/>
                <w:b/>
                <w:bCs/>
                <w:color w:val="265F65" w:themeColor="accent2" w:themeShade="80"/>
                <w:sz w:val="22"/>
                <w:szCs w:val="22"/>
              </w:rPr>
              <w:t xml:space="preserve"> PG</w:t>
            </w:r>
            <w:r w:rsidRPr="00FA59FC">
              <w:rPr>
                <w:rStyle w:val="normaltextrun"/>
                <w:rFonts w:ascii="Calibri" w:hAnsi="Calibri" w:cs="Calibri"/>
                <w:b/>
                <w:bCs/>
                <w:color w:val="265F65" w:themeColor="accent2" w:themeShade="80"/>
                <w:sz w:val="22"/>
                <w:szCs w:val="22"/>
              </w:rPr>
              <w:t xml:space="preserve">   </w:t>
            </w:r>
            <w:r w:rsidRPr="00FA59FC">
              <w:rPr>
                <w:rStyle w:val="contentcontrolboundarysink"/>
                <w:rFonts w:ascii="Calibri" w:hAnsi="Calibri" w:cs="Calibri"/>
                <w:b/>
                <w:bCs/>
                <w:color w:val="265F65" w:themeColor="accent2" w:themeShade="80"/>
                <w:sz w:val="22"/>
                <w:szCs w:val="22"/>
              </w:rPr>
              <w:t>​</w:t>
            </w:r>
            <w:r w:rsidR="00184B34">
              <w:rPr>
                <w:rStyle w:val="normaltextrun"/>
                <w:rFonts w:ascii="Segoe UI Symbol" w:hAnsi="Segoe UI Symbol" w:cs="Segoe UI"/>
                <w:b/>
                <w:bCs/>
                <w:color w:val="265F65" w:themeColor="accent2" w:themeShade="80"/>
                <w:sz w:val="22"/>
                <w:szCs w:val="22"/>
              </w:rPr>
              <w:t>x</w:t>
            </w:r>
            <w:r w:rsidR="00FA59FC" w:rsidRPr="00FA59FC">
              <w:rPr>
                <w:rStyle w:val="contentcontrolboundarysink"/>
                <w:rFonts w:ascii="Calibri" w:hAnsi="Calibri" w:cs="Calibri"/>
                <w:b/>
                <w:bCs/>
                <w:color w:val="265F65" w:themeColor="accent2" w:themeShade="80"/>
                <w:sz w:val="22"/>
                <w:szCs w:val="22"/>
              </w:rPr>
              <w:t>​</w:t>
            </w:r>
            <w:r w:rsidR="00FA59FC" w:rsidRPr="00FA59FC">
              <w:rPr>
                <w:rStyle w:val="normaltextrun"/>
                <w:rFonts w:ascii="Calibri" w:hAnsi="Calibri" w:cs="Calibri"/>
                <w:b/>
                <w:bCs/>
                <w:color w:val="265F65" w:themeColor="accent2" w:themeShade="80"/>
                <w:sz w:val="22"/>
                <w:szCs w:val="22"/>
              </w:rPr>
              <w:t xml:space="preserve"> BE ​</w:t>
            </w:r>
            <w:r w:rsidR="00184B34">
              <w:rPr>
                <w:rStyle w:val="normaltextrun"/>
                <w:rFonts w:ascii="Calibri" w:hAnsi="Calibri" w:cs="Calibri"/>
                <w:b/>
                <w:bCs/>
                <w:color w:val="265F65" w:themeColor="accent2" w:themeShade="80"/>
                <w:sz w:val="22"/>
                <w:szCs w:val="22"/>
              </w:rPr>
              <w:t xml:space="preserve"> </w:t>
            </w:r>
            <w:r w:rsidR="00184B34">
              <w:rPr>
                <w:rStyle w:val="normaltextrun"/>
                <w:rFonts w:ascii="Segoe UI Symbol" w:hAnsi="Segoe UI Symbol" w:cs="Segoe U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w:t>
            </w:r>
            <w:r w:rsidR="00184B34" w:rsidRPr="00FA59FC">
              <w:rPr>
                <w:rStyle w:val="normaltextrun"/>
                <w:rFonts w:ascii="Calibri" w:hAnsi="Calibri" w:cs="Calibri"/>
                <w:b/>
                <w:bCs/>
                <w:color w:val="265F65" w:themeColor="accent2" w:themeShade="80"/>
                <w:sz w:val="22"/>
                <w:szCs w:val="22"/>
              </w:rPr>
              <w:t>BP x​</w:t>
            </w:r>
            <w:r w:rsidRPr="00FA59FC">
              <w:rPr>
                <w:rStyle w:val="normaltextrun"/>
                <w:rFonts w:ascii="Calibri" w:hAnsi="Calibri" w:cs="Calibri"/>
                <w:b/>
                <w:bCs/>
                <w:color w:val="265F65" w:themeColor="accent2" w:themeShade="80"/>
                <w:sz w:val="22"/>
                <w:szCs w:val="22"/>
              </w:rPr>
              <w:t> </w:t>
            </w:r>
            <w:r w:rsidR="00184B34" w:rsidRPr="00FA59FC">
              <w:rPr>
                <w:rStyle w:val="normaltextrun"/>
                <w:rFonts w:ascii="Calibri" w:hAnsi="Calibri" w:cs="Calibri"/>
                <w:b/>
                <w:bCs/>
                <w:color w:val="265F65" w:themeColor="accent2" w:themeShade="80"/>
                <w:sz w:val="22"/>
                <w:szCs w:val="22"/>
              </w:rPr>
              <w:t>NP ​</w:t>
            </w:r>
            <w:r w:rsidR="00B91500">
              <w:rPr>
                <w:rStyle w:val="normaltextrun"/>
                <w:rFonts w:ascii="Segoe UI Symbol" w:hAnsi="Segoe UI Symbol" w:cs="Segoe U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w:t>
            </w:r>
            <w:proofErr w:type="gramStart"/>
            <w:r w:rsidRPr="00FA59FC">
              <w:rPr>
                <w:rStyle w:val="normaltextrun"/>
                <w:rFonts w:ascii="Calibri" w:hAnsi="Calibri" w:cs="Calibri"/>
                <w:b/>
                <w:bCs/>
                <w:color w:val="265F65" w:themeColor="accent2" w:themeShade="80"/>
                <w:sz w:val="22"/>
                <w:szCs w:val="22"/>
              </w:rPr>
              <w:t xml:space="preserve">IBE  </w:t>
            </w:r>
            <w:r w:rsidRPr="00FA59FC">
              <w:rPr>
                <w:rStyle w:val="contentcontrolboundarysink"/>
                <w:rFonts w:ascii="Calibri" w:hAnsi="Calibri" w:cs="Calibri"/>
                <w:b/>
                <w:bCs/>
                <w:color w:val="265F65" w:themeColor="accent2" w:themeShade="80"/>
                <w:sz w:val="22"/>
                <w:szCs w:val="22"/>
              </w:rPr>
              <w:t>​</w:t>
            </w:r>
            <w:proofErr w:type="gramEnd"/>
            <w:r w:rsidR="00B91500">
              <w:rPr>
                <w:rStyle w:val="normaltextrun"/>
                <w:rFonts w:ascii="Segoe UI Symbol" w:hAnsi="Segoe UI Symbol" w:cs="Segoe UI"/>
                <w:b/>
                <w:bCs/>
                <w:color w:val="265F65" w:themeColor="accent2" w:themeShade="80"/>
                <w:sz w:val="22"/>
                <w:szCs w:val="22"/>
              </w:rPr>
              <w:t>x</w:t>
            </w:r>
            <w:r w:rsidRPr="00FA59FC">
              <w:rPr>
                <w:rStyle w:val="normaltextrun"/>
                <w:rFonts w:ascii="Calibri" w:hAnsi="Calibri" w:cs="Calibri"/>
                <w:b/>
                <w:bCs/>
                <w:color w:val="265F65" w:themeColor="accent2" w:themeShade="80"/>
                <w:sz w:val="22"/>
                <w:szCs w:val="22"/>
              </w:rPr>
              <w:t xml:space="preserve"> IBP  </w:t>
            </w:r>
            <w:r w:rsidRPr="00FA59FC">
              <w:rPr>
                <w:rStyle w:val="contentcontrolboundarysink"/>
                <w:rFonts w:ascii="Calibri" w:hAnsi="Calibri" w:cs="Calibri"/>
                <w:b/>
                <w:bCs/>
                <w:color w:val="265F65" w:themeColor="accent2" w:themeShade="80"/>
                <w:sz w:val="22"/>
                <w:szCs w:val="22"/>
              </w:rPr>
              <w:t>​</w:t>
            </w:r>
            <w:r w:rsidR="00B91500">
              <w:rPr>
                <w:rStyle w:val="normaltextrun"/>
                <w:rFonts w:ascii="Segoe UI Symbol" w:hAnsi="Segoe UI Symbol" w:cs="Segoe U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IFF</w:t>
            </w:r>
            <w:r w:rsidR="00FA59FC" w:rsidRPr="00FA59FC">
              <w:rPr>
                <w:rStyle w:val="normaltextrun"/>
                <w:rFonts w:ascii="Calibri" w:hAnsi="Calibri" w:cs="Calibri"/>
                <w:b/>
                <w:bCs/>
                <w:color w:val="265F65" w:themeColor="accent2" w:themeShade="80"/>
                <w:sz w:val="22"/>
                <w:szCs w:val="22"/>
              </w:rPr>
              <w:t xml:space="preserve"> </w:t>
            </w:r>
            <w:r w:rsidRPr="00FA59FC">
              <w:rPr>
                <w:rStyle w:val="normaltextrun"/>
                <w:rFonts w:ascii="Calibri" w:hAnsi="Calibri" w:cs="Calibri"/>
                <w:b/>
                <w:bCs/>
                <w:color w:val="265F65" w:themeColor="accent2" w:themeShade="80"/>
                <w:sz w:val="22"/>
                <w:szCs w:val="22"/>
              </w:rPr>
              <w:t xml:space="preserve"> </w:t>
            </w:r>
            <w:r w:rsidRPr="00FA59FC">
              <w:rPr>
                <w:rStyle w:val="contentcontrolboundarysink"/>
                <w:rFonts w:ascii="Calibri" w:hAnsi="Calibri" w:cs="Calibri"/>
                <w:b/>
                <w:bCs/>
                <w:color w:val="265F65" w:themeColor="accent2" w:themeShade="80"/>
                <w:sz w:val="22"/>
                <w:szCs w:val="22"/>
              </w:rPr>
              <w:t>​</w:t>
            </w:r>
            <w:r w:rsidR="00B91500">
              <w:rPr>
                <w:rStyle w:val="normaltextrun"/>
                <w:rFonts w:ascii="Segoe UI Symbol" w:hAnsi="Segoe UI Symbol" w:cs="Segoe U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C1  </w:t>
            </w:r>
            <w:r w:rsidRPr="00FA59FC">
              <w:rPr>
                <w:rStyle w:val="contentcontrolboundarysink"/>
                <w:rFonts w:ascii="Calibri" w:hAnsi="Calibri" w:cs="Calibri"/>
                <w:b/>
                <w:bCs/>
                <w:color w:val="265F65" w:themeColor="accent2" w:themeShade="80"/>
                <w:sz w:val="22"/>
                <w:szCs w:val="22"/>
              </w:rPr>
              <w:t>​</w:t>
            </w:r>
            <w:r w:rsidR="00B91500">
              <w:rPr>
                <w:rStyle w:val="normaltextrun"/>
                <w:rFonts w:ascii="Segoe UI Symbol" w:hAnsi="Segoe UI Symbol" w:cs="Segoe U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C2  </w:t>
            </w:r>
            <w:r w:rsidRPr="00FA59FC">
              <w:rPr>
                <w:rStyle w:val="contentcontrolboundarysink"/>
                <w:rFonts w:ascii="Calibri" w:hAnsi="Calibri" w:cs="Calibri"/>
                <w:b/>
                <w:bCs/>
                <w:color w:val="265F65" w:themeColor="accent2" w:themeShade="80"/>
                <w:sz w:val="22"/>
                <w:szCs w:val="22"/>
              </w:rPr>
              <w:t>​</w:t>
            </w:r>
            <w:r w:rsidR="00B91500">
              <w:rPr>
                <w:rStyle w:val="normaltextrun"/>
                <w:rFonts w:ascii="Segoe UI Symbol" w:hAnsi="Segoe UI Symbol" w:cs="Segoe U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C3  </w:t>
            </w:r>
            <w:r w:rsidR="00B91500">
              <w:rPr>
                <w:rStyle w:val="contentcontrolboundarysink"/>
                <w:rFonts w:ascii="Calibri" w:hAnsi="Calibri" w:cs="Calibr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C4     </w:t>
            </w:r>
          </w:p>
          <w:p w14:paraId="2375989D" w14:textId="77777777" w:rsidR="007C086F" w:rsidRDefault="007C086F" w:rsidP="007C086F">
            <w:pPr>
              <w:pStyle w:val="paragraph"/>
              <w:spacing w:before="0" w:beforeAutospacing="0" w:after="0" w:afterAutospacing="0"/>
              <w:textAlignment w:val="baseline"/>
              <w:rPr>
                <w:rStyle w:val="normaltextrun"/>
                <w:rFonts w:ascii="Calibri" w:hAnsi="Calibri" w:cs="Calibri"/>
                <w:b/>
                <w:bCs/>
                <w:color w:val="265F65" w:themeColor="accent2" w:themeShade="80"/>
                <w:sz w:val="22"/>
                <w:szCs w:val="22"/>
              </w:rPr>
            </w:pPr>
          </w:p>
          <w:p w14:paraId="0883C67A" w14:textId="6F14519B" w:rsidR="00B91500" w:rsidRDefault="00B91500" w:rsidP="00B91500">
            <w:pPr>
              <w:pStyle w:val="paragraph"/>
              <w:spacing w:before="0" w:beforeAutospacing="0" w:after="0" w:afterAutospacing="0"/>
              <w:textAlignment w:val="baseline"/>
              <w:rPr>
                <w:rStyle w:val="normaltextrun"/>
                <w:rFonts w:ascii="Calibri" w:hAnsi="Calibri" w:cs="Calibri"/>
                <w:color w:val="265F65" w:themeColor="accent2" w:themeShade="80"/>
                <w:sz w:val="22"/>
                <w:szCs w:val="22"/>
              </w:rPr>
            </w:pPr>
            <w:r>
              <w:rPr>
                <w:rStyle w:val="normaltextrun"/>
                <w:rFonts w:ascii="Calibri" w:hAnsi="Calibri" w:cs="Calibri"/>
                <w:color w:val="265F65" w:themeColor="accent2" w:themeShade="80"/>
                <w:sz w:val="22"/>
                <w:szCs w:val="22"/>
              </w:rPr>
              <w:t>For WIC families seeking to ensure adequate nutrition for themselves and their families.</w:t>
            </w:r>
          </w:p>
          <w:p w14:paraId="147F7428" w14:textId="4261FAE1" w:rsidR="00184B34" w:rsidRPr="00184B34" w:rsidRDefault="00184B34" w:rsidP="007C086F">
            <w:pPr>
              <w:pStyle w:val="paragraph"/>
              <w:spacing w:before="0" w:beforeAutospacing="0" w:after="0" w:afterAutospacing="0"/>
              <w:textAlignment w:val="baseline"/>
              <w:rPr>
                <w:rStyle w:val="normaltextrun"/>
                <w:rFonts w:ascii="Calibri" w:hAnsi="Calibri" w:cs="Calibri"/>
                <w:color w:val="265F65" w:themeColor="accent2" w:themeShade="80"/>
                <w:sz w:val="22"/>
                <w:szCs w:val="22"/>
              </w:rPr>
            </w:pPr>
          </w:p>
          <w:p w14:paraId="5FDB0DEB" w14:textId="2275F484" w:rsidR="007C086F" w:rsidRPr="00FA59FC" w:rsidRDefault="007C086F" w:rsidP="007C086F">
            <w:pPr>
              <w:pStyle w:val="paragraph"/>
              <w:spacing w:before="0" w:beforeAutospacing="0" w:after="0" w:afterAutospacing="0"/>
              <w:textAlignment w:val="baseline"/>
              <w:rPr>
                <w:rFonts w:ascii="Segoe UI" w:hAnsi="Segoe UI" w:cs="Segoe UI"/>
                <w:b/>
                <w:bCs/>
                <w:color w:val="265F65" w:themeColor="accent2" w:themeShade="80"/>
                <w:sz w:val="18"/>
                <w:szCs w:val="18"/>
              </w:rPr>
            </w:pPr>
            <w:r w:rsidRPr="00FA59FC">
              <w:rPr>
                <w:rStyle w:val="normaltextrun"/>
                <w:rFonts w:ascii="Calibri" w:hAnsi="Calibri" w:cs="Calibri"/>
                <w:b/>
                <w:bCs/>
                <w:color w:val="265F65" w:themeColor="accent2" w:themeShade="80"/>
                <w:sz w:val="22"/>
                <w:szCs w:val="22"/>
              </w:rPr>
              <w:t>Targeted risk factors</w:t>
            </w:r>
            <w:r w:rsidRPr="00EC622E">
              <w:rPr>
                <w:rStyle w:val="normaltextrun"/>
                <w:rFonts w:ascii="Calibri" w:hAnsi="Calibri" w:cs="Calibri"/>
                <w:color w:val="265F65" w:themeColor="accent2" w:themeShade="80"/>
                <w:sz w:val="22"/>
                <w:szCs w:val="22"/>
              </w:rPr>
              <w:t>:   </w:t>
            </w:r>
            <w:r w:rsidRPr="00EC622E">
              <w:rPr>
                <w:rStyle w:val="eop"/>
                <w:rFonts w:ascii="Calibri" w:hAnsi="Calibri" w:cs="Calibri"/>
                <w:color w:val="265F65" w:themeColor="accent2" w:themeShade="80"/>
                <w:sz w:val="22"/>
                <w:szCs w:val="22"/>
              </w:rPr>
              <w:t> </w:t>
            </w:r>
            <w:r w:rsidR="00EC622E" w:rsidRPr="00EC622E">
              <w:rPr>
                <w:rStyle w:val="normaltextrun"/>
                <w:rFonts w:ascii="Calibri" w:hAnsi="Calibri" w:cs="Calibri"/>
                <w:color w:val="265F65" w:themeColor="accent2" w:themeShade="80"/>
                <w:sz w:val="22"/>
                <w:szCs w:val="22"/>
              </w:rPr>
              <w:t>401 – Failure to meet Dietary Guidelines for Americans</w:t>
            </w:r>
            <w:r w:rsidR="00EC622E" w:rsidRPr="00FA59FC">
              <w:rPr>
                <w:rStyle w:val="eop"/>
                <w:rFonts w:ascii="Calibri" w:hAnsi="Calibri" w:cs="Calibri"/>
                <w:b/>
                <w:bCs/>
                <w:color w:val="265F65" w:themeColor="accent2" w:themeShade="80"/>
                <w:sz w:val="22"/>
                <w:szCs w:val="22"/>
              </w:rPr>
              <w:t> </w:t>
            </w:r>
          </w:p>
          <w:p w14:paraId="58AB89A1" w14:textId="77777777" w:rsidR="007C086F" w:rsidRPr="00FA59FC" w:rsidRDefault="007C086F" w:rsidP="007C086F">
            <w:pPr>
              <w:pStyle w:val="paragraph"/>
              <w:spacing w:before="0" w:beforeAutospacing="0" w:after="0" w:afterAutospacing="0"/>
              <w:textAlignment w:val="baseline"/>
              <w:rPr>
                <w:rStyle w:val="normaltextrun"/>
                <w:rFonts w:ascii="Calibri" w:hAnsi="Calibri" w:cs="Calibri"/>
                <w:sz w:val="22"/>
                <w:szCs w:val="22"/>
              </w:rPr>
            </w:pPr>
          </w:p>
          <w:p w14:paraId="74DADE90" w14:textId="77777777" w:rsidR="009F2B89" w:rsidRPr="00FA59FC" w:rsidRDefault="009F2B89" w:rsidP="00BD665A">
            <w:pPr>
              <w:pStyle w:val="NoSpacing"/>
              <w:rPr>
                <w:rFonts w:cstheme="minorHAnsi"/>
              </w:rPr>
            </w:pPr>
          </w:p>
          <w:p w14:paraId="39F4C68D" w14:textId="75F937B4" w:rsidR="007C086F" w:rsidRPr="00FA59FC" w:rsidRDefault="007C086F" w:rsidP="00BD665A">
            <w:pPr>
              <w:pStyle w:val="NoSpacing"/>
              <w:rPr>
                <w:rFonts w:cstheme="minorHAnsi"/>
              </w:rPr>
            </w:pPr>
          </w:p>
        </w:tc>
      </w:tr>
      <w:tr w:rsidR="004D5E34" w:rsidRPr="00693351" w14:paraId="07C28B5D" w14:textId="77777777" w:rsidTr="00B036E7">
        <w:trPr>
          <w:jc w:val="center"/>
        </w:trPr>
        <w:tc>
          <w:tcPr>
            <w:tcW w:w="2387" w:type="dxa"/>
            <w:shd w:val="clear" w:color="auto" w:fill="B3DEE0"/>
          </w:tcPr>
          <w:p w14:paraId="14BF848E" w14:textId="77777777" w:rsidR="004D5E34" w:rsidRDefault="004D5E34" w:rsidP="00267835">
            <w:pPr>
              <w:spacing w:after="120"/>
              <w:rPr>
                <w:rFonts w:cstheme="minorHAnsi"/>
                <w:b/>
                <w:color w:val="265F65" w:themeColor="accent2" w:themeShade="80"/>
              </w:rPr>
            </w:pPr>
            <w:r>
              <w:rPr>
                <w:rFonts w:cstheme="minorHAnsi"/>
                <w:b/>
                <w:color w:val="265F65" w:themeColor="accent2" w:themeShade="80"/>
              </w:rPr>
              <w:t>IWIC Nutrition Education Category</w:t>
            </w:r>
          </w:p>
          <w:p w14:paraId="4BCAF293" w14:textId="1D5BAB85" w:rsidR="004D5E34" w:rsidRPr="004D5E34" w:rsidRDefault="004D5E34" w:rsidP="00267835">
            <w:pPr>
              <w:spacing w:after="120"/>
              <w:rPr>
                <w:rFonts w:cstheme="minorHAnsi"/>
                <w:bCs/>
                <w:color w:val="265F65" w:themeColor="accent2" w:themeShade="80"/>
              </w:rPr>
            </w:pPr>
            <w:r w:rsidRPr="004D5E34">
              <w:rPr>
                <w:rFonts w:cstheme="minorHAnsi"/>
                <w:bCs/>
                <w:color w:val="265F65" w:themeColor="accent2" w:themeShade="80"/>
              </w:rPr>
              <w:t xml:space="preserve">Which IWIC nutrition education category would this </w:t>
            </w:r>
            <w:r w:rsidR="002A5559">
              <w:rPr>
                <w:rFonts w:cstheme="minorHAnsi"/>
                <w:bCs/>
                <w:color w:val="265F65" w:themeColor="accent2" w:themeShade="80"/>
              </w:rPr>
              <w:t>session</w:t>
            </w:r>
            <w:r w:rsidR="002A5559" w:rsidRPr="004D5E34">
              <w:rPr>
                <w:rFonts w:cstheme="minorHAnsi"/>
                <w:bCs/>
                <w:color w:val="265F65" w:themeColor="accent2" w:themeShade="80"/>
              </w:rPr>
              <w:t xml:space="preserve"> </w:t>
            </w:r>
            <w:r w:rsidRPr="004D5E34">
              <w:rPr>
                <w:rFonts w:cstheme="minorHAnsi"/>
                <w:bCs/>
                <w:color w:val="265F65" w:themeColor="accent2" w:themeShade="80"/>
              </w:rPr>
              <w:t>fall under?</w:t>
            </w:r>
          </w:p>
        </w:tc>
        <w:tc>
          <w:tcPr>
            <w:tcW w:w="8367" w:type="dxa"/>
          </w:tcPr>
          <w:tbl>
            <w:tblPr>
              <w:tblStyle w:val="TableGrid"/>
              <w:tblW w:w="8095" w:type="dxa"/>
              <w:tblLayout w:type="fixed"/>
              <w:tblLook w:val="04A0" w:firstRow="1" w:lastRow="0" w:firstColumn="1" w:lastColumn="0" w:noHBand="0" w:noVBand="1"/>
            </w:tblPr>
            <w:tblGrid>
              <w:gridCol w:w="2425"/>
              <w:gridCol w:w="2520"/>
              <w:gridCol w:w="3150"/>
            </w:tblGrid>
            <w:tr w:rsidR="00332C26" w:rsidRPr="0036202D" w14:paraId="16EDA1A2" w14:textId="77777777" w:rsidTr="00842FC9">
              <w:tc>
                <w:tcPr>
                  <w:tcW w:w="8095" w:type="dxa"/>
                  <w:gridSpan w:val="3"/>
                  <w:shd w:val="clear" w:color="auto" w:fill="D9D9D9" w:themeFill="background1" w:themeFillShade="D9"/>
                </w:tcPr>
                <w:p w14:paraId="7C9C6578" w14:textId="77777777" w:rsidR="00332C26" w:rsidRPr="0036202D" w:rsidRDefault="00332C26" w:rsidP="00332C26">
                  <w:pPr>
                    <w:jc w:val="center"/>
                    <w:rPr>
                      <w:b/>
                      <w:bCs/>
                      <w:sz w:val="18"/>
                      <w:szCs w:val="18"/>
                    </w:rPr>
                  </w:pPr>
                  <w:r w:rsidRPr="0036202D">
                    <w:rPr>
                      <w:b/>
                      <w:bCs/>
                      <w:sz w:val="18"/>
                      <w:szCs w:val="18"/>
                    </w:rPr>
                    <w:t>Topic</w:t>
                  </w:r>
                </w:p>
              </w:tc>
            </w:tr>
            <w:tr w:rsidR="00332C26" w:rsidRPr="0036202D" w14:paraId="435FBBAC" w14:textId="77777777" w:rsidTr="00842FC9">
              <w:tc>
                <w:tcPr>
                  <w:tcW w:w="2425" w:type="dxa"/>
                </w:tcPr>
                <w:p w14:paraId="355E9334" w14:textId="77777777" w:rsidR="00332C26" w:rsidRPr="0036202D" w:rsidRDefault="00332C26" w:rsidP="00332C26">
                  <w:pPr>
                    <w:rPr>
                      <w:sz w:val="18"/>
                      <w:szCs w:val="18"/>
                    </w:rPr>
                  </w:pPr>
                  <w:r w:rsidRPr="0036202D">
                    <w:rPr>
                      <w:rFonts w:cstheme="minorHAnsi"/>
                      <w:sz w:val="18"/>
                      <w:szCs w:val="18"/>
                    </w:rPr>
                    <w:t>□   Frequency of Feedings</w:t>
                  </w:r>
                </w:p>
              </w:tc>
              <w:tc>
                <w:tcPr>
                  <w:tcW w:w="2520" w:type="dxa"/>
                </w:tcPr>
                <w:p w14:paraId="0841F315" w14:textId="39D0DDBA" w:rsidR="00332C26" w:rsidRPr="0036202D" w:rsidRDefault="00332C26" w:rsidP="00332C26">
                  <w:pPr>
                    <w:rPr>
                      <w:sz w:val="18"/>
                      <w:szCs w:val="18"/>
                    </w:rPr>
                  </w:pPr>
                  <w:r w:rsidRPr="0036202D">
                    <w:rPr>
                      <w:rFonts w:cstheme="minorHAnsi"/>
                      <w:sz w:val="18"/>
                      <w:szCs w:val="18"/>
                    </w:rPr>
                    <w:t>□   In</w:t>
                  </w:r>
                  <w:r w:rsidR="00176287">
                    <w:rPr>
                      <w:rFonts w:cstheme="minorHAnsi"/>
                      <w:sz w:val="18"/>
                      <w:szCs w:val="18"/>
                    </w:rPr>
                    <w:t>t</w:t>
                  </w:r>
                  <w:r w:rsidRPr="0036202D">
                    <w:rPr>
                      <w:rFonts w:cstheme="minorHAnsi"/>
                      <w:sz w:val="18"/>
                      <w:szCs w:val="18"/>
                    </w:rPr>
                    <w:t>ro to Complementary Foods</w:t>
                  </w:r>
                </w:p>
              </w:tc>
              <w:tc>
                <w:tcPr>
                  <w:tcW w:w="3150" w:type="dxa"/>
                </w:tcPr>
                <w:p w14:paraId="65172127" w14:textId="77777777" w:rsidR="00332C26" w:rsidRPr="0036202D" w:rsidRDefault="00332C26" w:rsidP="00332C26">
                  <w:pPr>
                    <w:rPr>
                      <w:sz w:val="18"/>
                      <w:szCs w:val="18"/>
                    </w:rPr>
                  </w:pPr>
                  <w:r w:rsidRPr="0036202D">
                    <w:rPr>
                      <w:rFonts w:cstheme="minorHAnsi"/>
                      <w:sz w:val="18"/>
                      <w:szCs w:val="18"/>
                    </w:rPr>
                    <w:t>□   Weight Gain During Pregnancy</w:t>
                  </w:r>
                </w:p>
              </w:tc>
            </w:tr>
            <w:tr w:rsidR="00332C26" w:rsidRPr="0036202D" w14:paraId="124A2AB2" w14:textId="77777777" w:rsidTr="00842FC9">
              <w:tc>
                <w:tcPr>
                  <w:tcW w:w="2425" w:type="dxa"/>
                </w:tcPr>
                <w:p w14:paraId="4AAF7B8B" w14:textId="77777777" w:rsidR="00332C26" w:rsidRPr="0036202D" w:rsidRDefault="00332C26" w:rsidP="00332C26">
                  <w:pPr>
                    <w:rPr>
                      <w:sz w:val="18"/>
                      <w:szCs w:val="18"/>
                    </w:rPr>
                  </w:pPr>
                  <w:r w:rsidRPr="0036202D">
                    <w:rPr>
                      <w:rFonts w:cstheme="minorHAnsi"/>
                      <w:sz w:val="18"/>
                      <w:szCs w:val="18"/>
                    </w:rPr>
                    <w:t>□   Infant Hunger Cues</w:t>
                  </w:r>
                </w:p>
              </w:tc>
              <w:tc>
                <w:tcPr>
                  <w:tcW w:w="2520" w:type="dxa"/>
                </w:tcPr>
                <w:p w14:paraId="492356F7" w14:textId="77777777" w:rsidR="00332C26" w:rsidRPr="0036202D" w:rsidRDefault="00332C26" w:rsidP="00332C26">
                  <w:pPr>
                    <w:rPr>
                      <w:sz w:val="18"/>
                      <w:szCs w:val="18"/>
                    </w:rPr>
                  </w:pPr>
                  <w:r w:rsidRPr="0036202D">
                    <w:rPr>
                      <w:rFonts w:cstheme="minorHAnsi"/>
                      <w:sz w:val="18"/>
                      <w:szCs w:val="18"/>
                    </w:rPr>
                    <w:t>□   Food Safety</w:t>
                  </w:r>
                </w:p>
              </w:tc>
              <w:tc>
                <w:tcPr>
                  <w:tcW w:w="3150" w:type="dxa"/>
                </w:tcPr>
                <w:p w14:paraId="6BCC28E8" w14:textId="77777777" w:rsidR="00332C26" w:rsidRPr="0036202D" w:rsidRDefault="00332C26" w:rsidP="00332C26">
                  <w:pPr>
                    <w:rPr>
                      <w:sz w:val="18"/>
                      <w:szCs w:val="18"/>
                    </w:rPr>
                  </w:pPr>
                  <w:r w:rsidRPr="0036202D">
                    <w:rPr>
                      <w:rFonts w:cstheme="minorHAnsi"/>
                      <w:sz w:val="18"/>
                      <w:szCs w:val="18"/>
                    </w:rPr>
                    <w:t>□   Prenatal Supplement Needs</w:t>
                  </w:r>
                </w:p>
              </w:tc>
            </w:tr>
            <w:tr w:rsidR="00332C26" w:rsidRPr="0036202D" w14:paraId="33E73884" w14:textId="77777777" w:rsidTr="00842FC9">
              <w:tc>
                <w:tcPr>
                  <w:tcW w:w="2425" w:type="dxa"/>
                </w:tcPr>
                <w:p w14:paraId="42549D0B" w14:textId="77777777" w:rsidR="00332C26" w:rsidRPr="0036202D" w:rsidRDefault="00332C26" w:rsidP="00332C26">
                  <w:pPr>
                    <w:rPr>
                      <w:sz w:val="18"/>
                      <w:szCs w:val="18"/>
                    </w:rPr>
                  </w:pPr>
                  <w:r w:rsidRPr="0036202D">
                    <w:rPr>
                      <w:rFonts w:cstheme="minorHAnsi"/>
                      <w:sz w:val="18"/>
                      <w:szCs w:val="18"/>
                    </w:rPr>
                    <w:t>□   Size of Newborn Stomach</w:t>
                  </w:r>
                </w:p>
              </w:tc>
              <w:tc>
                <w:tcPr>
                  <w:tcW w:w="2520" w:type="dxa"/>
                </w:tcPr>
                <w:p w14:paraId="4319998B" w14:textId="77777777" w:rsidR="00332C26" w:rsidRPr="0036202D" w:rsidRDefault="00332C26" w:rsidP="00332C26">
                  <w:pPr>
                    <w:rPr>
                      <w:sz w:val="18"/>
                      <w:szCs w:val="18"/>
                    </w:rPr>
                  </w:pPr>
                  <w:r w:rsidRPr="0036202D">
                    <w:rPr>
                      <w:rFonts w:cstheme="minorHAnsi"/>
                      <w:sz w:val="18"/>
                      <w:szCs w:val="18"/>
                    </w:rPr>
                    <w:t>□   Supplemental Use</w:t>
                  </w:r>
                </w:p>
              </w:tc>
              <w:tc>
                <w:tcPr>
                  <w:tcW w:w="3150" w:type="dxa"/>
                </w:tcPr>
                <w:p w14:paraId="48244E93" w14:textId="77777777" w:rsidR="00332C26" w:rsidRPr="0036202D" w:rsidRDefault="00332C26" w:rsidP="00332C26">
                  <w:pPr>
                    <w:rPr>
                      <w:sz w:val="18"/>
                      <w:szCs w:val="18"/>
                    </w:rPr>
                  </w:pPr>
                  <w:r w:rsidRPr="0036202D">
                    <w:rPr>
                      <w:rFonts w:cstheme="minorHAnsi"/>
                      <w:sz w:val="18"/>
                      <w:szCs w:val="18"/>
                    </w:rPr>
                    <w:t>□   Coping Strategies for Nausea and Vomiting</w:t>
                  </w:r>
                </w:p>
              </w:tc>
            </w:tr>
            <w:tr w:rsidR="00332C26" w:rsidRPr="0036202D" w14:paraId="4EC0A796" w14:textId="77777777" w:rsidTr="00842FC9">
              <w:tc>
                <w:tcPr>
                  <w:tcW w:w="2425" w:type="dxa"/>
                </w:tcPr>
                <w:p w14:paraId="486FF4FF" w14:textId="77777777" w:rsidR="00332C26" w:rsidRPr="0036202D" w:rsidRDefault="00332C26" w:rsidP="00332C26">
                  <w:pPr>
                    <w:rPr>
                      <w:sz w:val="18"/>
                      <w:szCs w:val="18"/>
                    </w:rPr>
                  </w:pPr>
                  <w:r w:rsidRPr="0036202D">
                    <w:rPr>
                      <w:rFonts w:cstheme="minorHAnsi"/>
                      <w:sz w:val="18"/>
                      <w:szCs w:val="18"/>
                    </w:rPr>
                    <w:t>□   Positioning of Baby</w:t>
                  </w:r>
                </w:p>
              </w:tc>
              <w:tc>
                <w:tcPr>
                  <w:tcW w:w="2520" w:type="dxa"/>
                </w:tcPr>
                <w:p w14:paraId="0A16BAB3" w14:textId="77777777" w:rsidR="00332C26" w:rsidRPr="0036202D" w:rsidRDefault="00332C26" w:rsidP="00332C26">
                  <w:pPr>
                    <w:rPr>
                      <w:sz w:val="18"/>
                      <w:szCs w:val="18"/>
                    </w:rPr>
                  </w:pPr>
                  <w:r w:rsidRPr="0036202D">
                    <w:rPr>
                      <w:rFonts w:cstheme="minorHAnsi"/>
                      <w:sz w:val="18"/>
                      <w:szCs w:val="18"/>
                    </w:rPr>
                    <w:t>□   Feeding Relationship</w:t>
                  </w:r>
                </w:p>
              </w:tc>
              <w:tc>
                <w:tcPr>
                  <w:tcW w:w="3150" w:type="dxa"/>
                </w:tcPr>
                <w:p w14:paraId="25051343" w14:textId="77777777" w:rsidR="00332C26" w:rsidRPr="0036202D" w:rsidRDefault="00332C26" w:rsidP="00332C26">
                  <w:pPr>
                    <w:rPr>
                      <w:sz w:val="18"/>
                      <w:szCs w:val="18"/>
                    </w:rPr>
                  </w:pPr>
                  <w:r w:rsidRPr="0036202D">
                    <w:rPr>
                      <w:rFonts w:cstheme="minorHAnsi"/>
                      <w:sz w:val="18"/>
                      <w:szCs w:val="18"/>
                    </w:rPr>
                    <w:t>□   Tobacco, Alcohol or Drug Use</w:t>
                  </w:r>
                </w:p>
              </w:tc>
            </w:tr>
            <w:tr w:rsidR="00332C26" w:rsidRPr="0036202D" w14:paraId="7DCA14FA" w14:textId="77777777" w:rsidTr="00842FC9">
              <w:tc>
                <w:tcPr>
                  <w:tcW w:w="2425" w:type="dxa"/>
                </w:tcPr>
                <w:p w14:paraId="4FEA12D0" w14:textId="77777777" w:rsidR="00332C26" w:rsidRPr="0036202D" w:rsidRDefault="00332C26" w:rsidP="00332C26">
                  <w:pPr>
                    <w:rPr>
                      <w:sz w:val="18"/>
                      <w:szCs w:val="18"/>
                    </w:rPr>
                  </w:pPr>
                  <w:r w:rsidRPr="0036202D">
                    <w:rPr>
                      <w:rFonts w:cstheme="minorHAnsi"/>
                      <w:sz w:val="18"/>
                      <w:szCs w:val="18"/>
                    </w:rPr>
                    <w:t>□   Growth Spurts</w:t>
                  </w:r>
                </w:p>
              </w:tc>
              <w:tc>
                <w:tcPr>
                  <w:tcW w:w="2520" w:type="dxa"/>
                </w:tcPr>
                <w:p w14:paraId="61E08FED" w14:textId="77777777" w:rsidR="00332C26" w:rsidRPr="0036202D" w:rsidRDefault="00332C26" w:rsidP="00332C26">
                  <w:pPr>
                    <w:rPr>
                      <w:sz w:val="18"/>
                      <w:szCs w:val="18"/>
                    </w:rPr>
                  </w:pPr>
                  <w:r w:rsidRPr="0036202D">
                    <w:rPr>
                      <w:rFonts w:cstheme="minorHAnsi"/>
                      <w:sz w:val="18"/>
                      <w:szCs w:val="18"/>
                    </w:rPr>
                    <w:t>□   Eating Behaviors</w:t>
                  </w:r>
                </w:p>
              </w:tc>
              <w:tc>
                <w:tcPr>
                  <w:tcW w:w="3150" w:type="dxa"/>
                </w:tcPr>
                <w:p w14:paraId="7EFE532E" w14:textId="77777777" w:rsidR="00332C26" w:rsidRPr="0036202D" w:rsidRDefault="00332C26" w:rsidP="00332C26">
                  <w:pPr>
                    <w:rPr>
                      <w:sz w:val="18"/>
                      <w:szCs w:val="18"/>
                    </w:rPr>
                  </w:pPr>
                  <w:r w:rsidRPr="0036202D">
                    <w:rPr>
                      <w:rFonts w:cstheme="minorHAnsi"/>
                      <w:sz w:val="18"/>
                      <w:szCs w:val="18"/>
                    </w:rPr>
                    <w:t>□   Breastfeeding Promotion and Support</w:t>
                  </w:r>
                </w:p>
              </w:tc>
            </w:tr>
            <w:tr w:rsidR="00332C26" w:rsidRPr="0036202D" w14:paraId="0F9F6448" w14:textId="77777777" w:rsidTr="00842FC9">
              <w:tc>
                <w:tcPr>
                  <w:tcW w:w="2425" w:type="dxa"/>
                </w:tcPr>
                <w:p w14:paraId="4C93B208" w14:textId="77777777" w:rsidR="00332C26" w:rsidRPr="0036202D" w:rsidRDefault="00332C26" w:rsidP="00332C26">
                  <w:pPr>
                    <w:rPr>
                      <w:sz w:val="18"/>
                      <w:szCs w:val="18"/>
                    </w:rPr>
                  </w:pPr>
                  <w:r w:rsidRPr="0036202D">
                    <w:rPr>
                      <w:rFonts w:cstheme="minorHAnsi"/>
                      <w:sz w:val="18"/>
                      <w:szCs w:val="18"/>
                    </w:rPr>
                    <w:t>□   Preparing, Handling, Storing Breastmilk or Formula</w:t>
                  </w:r>
                </w:p>
              </w:tc>
              <w:tc>
                <w:tcPr>
                  <w:tcW w:w="2520" w:type="dxa"/>
                </w:tcPr>
                <w:p w14:paraId="5921B672" w14:textId="77777777" w:rsidR="00332C26" w:rsidRPr="0036202D" w:rsidRDefault="00332C26" w:rsidP="00332C26">
                  <w:pPr>
                    <w:rPr>
                      <w:sz w:val="18"/>
                      <w:szCs w:val="18"/>
                    </w:rPr>
                  </w:pPr>
                  <w:r w:rsidRPr="0036202D">
                    <w:rPr>
                      <w:rFonts w:cstheme="minorHAnsi"/>
                      <w:sz w:val="18"/>
                      <w:szCs w:val="18"/>
                    </w:rPr>
                    <w:t>□   Mealtimes</w:t>
                  </w:r>
                </w:p>
              </w:tc>
              <w:tc>
                <w:tcPr>
                  <w:tcW w:w="3150" w:type="dxa"/>
                </w:tcPr>
                <w:p w14:paraId="7D610F93" w14:textId="7389C170" w:rsidR="00332C26" w:rsidRPr="006B1B7A" w:rsidRDefault="00184B34" w:rsidP="00332C26">
                  <w:pPr>
                    <w:rPr>
                      <w:b/>
                      <w:bCs/>
                      <w:sz w:val="18"/>
                      <w:szCs w:val="18"/>
                    </w:rPr>
                  </w:pPr>
                  <w:r w:rsidRPr="006B1B7A">
                    <w:rPr>
                      <w:rFonts w:cstheme="minorHAnsi"/>
                      <w:b/>
                      <w:bCs/>
                      <w:sz w:val="18"/>
                      <w:szCs w:val="18"/>
                    </w:rPr>
                    <w:t>x</w:t>
                  </w:r>
                  <w:r w:rsidR="00332C26" w:rsidRPr="006B1B7A">
                    <w:rPr>
                      <w:rFonts w:cstheme="minorHAnsi"/>
                      <w:b/>
                      <w:bCs/>
                      <w:sz w:val="18"/>
                      <w:szCs w:val="18"/>
                    </w:rPr>
                    <w:t xml:space="preserve"> Healthy Eating Behaviors</w:t>
                  </w:r>
                </w:p>
              </w:tc>
            </w:tr>
            <w:tr w:rsidR="00332C26" w:rsidRPr="0036202D" w14:paraId="00CD6090" w14:textId="77777777" w:rsidTr="00842FC9">
              <w:tc>
                <w:tcPr>
                  <w:tcW w:w="2425" w:type="dxa"/>
                </w:tcPr>
                <w:p w14:paraId="70D6C498" w14:textId="77777777" w:rsidR="00332C26" w:rsidRPr="0036202D" w:rsidRDefault="00332C26" w:rsidP="00332C26">
                  <w:pPr>
                    <w:rPr>
                      <w:sz w:val="18"/>
                      <w:szCs w:val="18"/>
                    </w:rPr>
                  </w:pPr>
                  <w:r w:rsidRPr="0036202D">
                    <w:rPr>
                      <w:rFonts w:cstheme="minorHAnsi"/>
                      <w:sz w:val="18"/>
                      <w:szCs w:val="18"/>
                    </w:rPr>
                    <w:t>□   Paced Feeding</w:t>
                  </w:r>
                </w:p>
              </w:tc>
              <w:tc>
                <w:tcPr>
                  <w:tcW w:w="2520" w:type="dxa"/>
                </w:tcPr>
                <w:p w14:paraId="7A40DC06" w14:textId="77777777" w:rsidR="00332C26" w:rsidRPr="0036202D" w:rsidRDefault="00332C26" w:rsidP="00332C26">
                  <w:pPr>
                    <w:rPr>
                      <w:sz w:val="18"/>
                      <w:szCs w:val="18"/>
                    </w:rPr>
                  </w:pPr>
                  <w:r w:rsidRPr="0036202D">
                    <w:rPr>
                      <w:rFonts w:cstheme="minorHAnsi"/>
                      <w:sz w:val="18"/>
                      <w:szCs w:val="18"/>
                    </w:rPr>
                    <w:t>□   Physical Activity</w:t>
                  </w:r>
                </w:p>
              </w:tc>
              <w:tc>
                <w:tcPr>
                  <w:tcW w:w="3150" w:type="dxa"/>
                </w:tcPr>
                <w:p w14:paraId="2545C619" w14:textId="77777777" w:rsidR="00332C26" w:rsidRPr="0036202D" w:rsidRDefault="00332C26" w:rsidP="00332C26">
                  <w:pPr>
                    <w:rPr>
                      <w:sz w:val="18"/>
                      <w:szCs w:val="18"/>
                    </w:rPr>
                  </w:pPr>
                  <w:r w:rsidRPr="0036202D">
                    <w:rPr>
                      <w:rFonts w:cstheme="minorHAnsi"/>
                      <w:sz w:val="18"/>
                      <w:szCs w:val="18"/>
                    </w:rPr>
                    <w:t>□   Support of Breastfeeding Goals</w:t>
                  </w:r>
                </w:p>
              </w:tc>
            </w:tr>
            <w:tr w:rsidR="00332C26" w:rsidRPr="0036202D" w14:paraId="2CF178BC" w14:textId="77777777" w:rsidTr="00332C26">
              <w:trPr>
                <w:trHeight w:val="395"/>
              </w:trPr>
              <w:tc>
                <w:tcPr>
                  <w:tcW w:w="2425" w:type="dxa"/>
                </w:tcPr>
                <w:p w14:paraId="61FE1F9F" w14:textId="77777777" w:rsidR="00332C26" w:rsidRPr="0036202D" w:rsidRDefault="00332C26" w:rsidP="00332C26">
                  <w:pPr>
                    <w:rPr>
                      <w:sz w:val="18"/>
                      <w:szCs w:val="18"/>
                    </w:rPr>
                  </w:pPr>
                  <w:r w:rsidRPr="0036202D">
                    <w:rPr>
                      <w:rFonts w:cstheme="minorHAnsi"/>
                      <w:sz w:val="18"/>
                      <w:szCs w:val="18"/>
                    </w:rPr>
                    <w:t>□   Growth Spurts</w:t>
                  </w:r>
                </w:p>
              </w:tc>
              <w:tc>
                <w:tcPr>
                  <w:tcW w:w="2520" w:type="dxa"/>
                </w:tcPr>
                <w:p w14:paraId="6D0FF026" w14:textId="77777777" w:rsidR="00332C26" w:rsidRPr="0036202D" w:rsidRDefault="00332C26" w:rsidP="00332C26">
                  <w:pPr>
                    <w:rPr>
                      <w:sz w:val="18"/>
                      <w:szCs w:val="18"/>
                    </w:rPr>
                  </w:pPr>
                  <w:r w:rsidRPr="0036202D">
                    <w:rPr>
                      <w:rFonts w:cstheme="minorHAnsi"/>
                      <w:sz w:val="18"/>
                      <w:szCs w:val="18"/>
                    </w:rPr>
                    <w:t>□   Foods to Support a Healthy Pregnancy</w:t>
                  </w:r>
                </w:p>
              </w:tc>
              <w:tc>
                <w:tcPr>
                  <w:tcW w:w="3150" w:type="dxa"/>
                </w:tcPr>
                <w:p w14:paraId="177CE1DC" w14:textId="77777777" w:rsidR="00332C26" w:rsidRPr="0036202D" w:rsidRDefault="00332C26" w:rsidP="00332C26">
                  <w:pPr>
                    <w:rPr>
                      <w:sz w:val="18"/>
                      <w:szCs w:val="18"/>
                    </w:rPr>
                  </w:pPr>
                  <w:r w:rsidRPr="0036202D">
                    <w:rPr>
                      <w:rFonts w:cstheme="minorHAnsi"/>
                      <w:sz w:val="18"/>
                      <w:szCs w:val="18"/>
                    </w:rPr>
                    <w:t>□   Pregnancy Spacing</w:t>
                  </w:r>
                </w:p>
              </w:tc>
            </w:tr>
          </w:tbl>
          <w:p w14:paraId="43C8C1E0" w14:textId="58D83121" w:rsidR="00F9641E" w:rsidRPr="007C086F" w:rsidRDefault="00F9641E" w:rsidP="00332C26">
            <w:pPr>
              <w:pStyle w:val="paragraph"/>
              <w:spacing w:before="0" w:beforeAutospacing="0" w:after="0" w:afterAutospacing="0"/>
              <w:textAlignment w:val="baseline"/>
              <w:rPr>
                <w:rStyle w:val="contentcontrolboundarysink"/>
                <w:rFonts w:ascii="Calibri" w:hAnsi="Calibri" w:cs="Calibri"/>
                <w:sz w:val="22"/>
                <w:szCs w:val="22"/>
              </w:rPr>
            </w:pPr>
          </w:p>
        </w:tc>
      </w:tr>
      <w:tr w:rsidR="0053125C" w:rsidRPr="00693351" w14:paraId="654ADE29" w14:textId="77777777" w:rsidTr="00B036E7">
        <w:trPr>
          <w:jc w:val="center"/>
        </w:trPr>
        <w:tc>
          <w:tcPr>
            <w:tcW w:w="2387" w:type="dxa"/>
            <w:shd w:val="clear" w:color="auto" w:fill="B3DEE0"/>
          </w:tcPr>
          <w:p w14:paraId="31B9F98E" w14:textId="77777777" w:rsidR="00FA59FC" w:rsidRDefault="0053125C" w:rsidP="00267835">
            <w:pPr>
              <w:spacing w:after="120"/>
              <w:rPr>
                <w:rFonts w:cstheme="minorHAnsi"/>
                <w:b/>
                <w:color w:val="265F65" w:themeColor="accent2" w:themeShade="80"/>
              </w:rPr>
            </w:pPr>
            <w:r>
              <w:rPr>
                <w:rFonts w:cstheme="minorHAnsi"/>
                <w:b/>
                <w:color w:val="265F65" w:themeColor="accent2" w:themeShade="80"/>
              </w:rPr>
              <w:lastRenderedPageBreak/>
              <w:t>Staff</w:t>
            </w:r>
          </w:p>
          <w:p w14:paraId="3FC4F10D" w14:textId="013B7E14" w:rsidR="0053125C" w:rsidRPr="00FA59FC" w:rsidRDefault="0053125C" w:rsidP="00267835">
            <w:pPr>
              <w:spacing w:after="120"/>
              <w:rPr>
                <w:rFonts w:cstheme="minorHAnsi"/>
                <w:b/>
                <w:color w:val="265F65" w:themeColor="accent2" w:themeShade="80"/>
              </w:rPr>
            </w:pPr>
            <w:r w:rsidRPr="0053125C">
              <w:rPr>
                <w:rFonts w:cstheme="minorHAnsi"/>
                <w:bCs/>
                <w:color w:val="265F65" w:themeColor="accent2" w:themeShade="80"/>
              </w:rPr>
              <w:t xml:space="preserve">Who will be leading the </w:t>
            </w:r>
            <w:r w:rsidR="009F5CFC">
              <w:rPr>
                <w:rFonts w:cstheme="minorHAnsi"/>
                <w:bCs/>
                <w:color w:val="265F65" w:themeColor="accent2" w:themeShade="80"/>
              </w:rPr>
              <w:t>session</w:t>
            </w:r>
            <w:r w:rsidRPr="0053125C">
              <w:rPr>
                <w:rFonts w:cstheme="minorHAnsi"/>
                <w:bCs/>
                <w:color w:val="265F65" w:themeColor="accent2" w:themeShade="80"/>
              </w:rPr>
              <w:t>?</w:t>
            </w:r>
          </w:p>
        </w:tc>
        <w:tc>
          <w:tcPr>
            <w:tcW w:w="8367" w:type="dxa"/>
          </w:tcPr>
          <w:p w14:paraId="72B0C901" w14:textId="06CEECC9" w:rsidR="00CE0269" w:rsidRPr="00184B34" w:rsidRDefault="005E74F1" w:rsidP="005E74F1">
            <w:pPr>
              <w:pStyle w:val="paragraph"/>
              <w:spacing w:before="0" w:beforeAutospacing="0" w:after="0" w:afterAutospacing="0"/>
              <w:textAlignment w:val="baseline"/>
              <w:rPr>
                <w:rStyle w:val="contentcontrolboundarysink"/>
                <w:rFonts w:ascii="Calibri" w:hAnsi="Calibri" w:cs="Calibri"/>
                <w:color w:val="265F65" w:themeColor="accent2" w:themeShade="80"/>
                <w:sz w:val="22"/>
                <w:szCs w:val="22"/>
              </w:rPr>
            </w:pPr>
            <w:r w:rsidRPr="00F9641E">
              <w:rPr>
                <w:rStyle w:val="contentcontrolboundarysink"/>
                <w:rFonts w:ascii="Calibri" w:hAnsi="Calibri" w:cs="Calibri"/>
                <w:color w:val="265F65" w:themeColor="accent2" w:themeShade="80"/>
                <w:sz w:val="22"/>
                <w:szCs w:val="22"/>
              </w:rPr>
              <w:t>​​</w:t>
            </w:r>
          </w:p>
          <w:p w14:paraId="0B51B534" w14:textId="067288B1" w:rsidR="005E74F1" w:rsidRPr="00F9641E" w:rsidRDefault="00EE49E0" w:rsidP="005E74F1">
            <w:pPr>
              <w:pStyle w:val="paragraph"/>
              <w:spacing w:before="0" w:beforeAutospacing="0" w:after="0" w:afterAutospacing="0"/>
              <w:textAlignment w:val="baseline"/>
              <w:rPr>
                <w:rFonts w:ascii="Segoe UI" w:hAnsi="Segoe UI" w:cs="Segoe UI"/>
                <w:color w:val="265F65" w:themeColor="accent2" w:themeShade="80"/>
                <w:sz w:val="18"/>
                <w:szCs w:val="18"/>
              </w:rPr>
            </w:pPr>
            <w:r w:rsidRPr="006B1B7A">
              <w:rPr>
                <w:rStyle w:val="normaltextrun"/>
                <w:rFonts w:ascii="MS Gothic" w:eastAsia="MS Gothic" w:hAnsi="MS Gothic" w:cs="Segoe UI" w:hint="eastAsia"/>
                <w:b/>
                <w:bCs/>
                <w:color w:val="265F65" w:themeColor="accent2" w:themeShade="80"/>
                <w:sz w:val="22"/>
                <w:szCs w:val="22"/>
              </w:rPr>
              <w:t>x</w:t>
            </w:r>
            <w:r w:rsidR="005E74F1" w:rsidRPr="00F9641E">
              <w:rPr>
                <w:rStyle w:val="contentcontrolboundarysink"/>
                <w:rFonts w:ascii="Calibri" w:hAnsi="Calibri" w:cs="Calibri"/>
                <w:color w:val="265F65" w:themeColor="accent2" w:themeShade="80"/>
                <w:sz w:val="22"/>
                <w:szCs w:val="22"/>
              </w:rPr>
              <w:t>​</w:t>
            </w:r>
            <w:r w:rsidR="005E74F1" w:rsidRPr="00F9641E">
              <w:rPr>
                <w:rStyle w:val="normaltextrun"/>
                <w:rFonts w:ascii="Calibri" w:hAnsi="Calibri" w:cs="Calibri"/>
                <w:color w:val="265F65" w:themeColor="accent2" w:themeShade="80"/>
                <w:sz w:val="22"/>
                <w:szCs w:val="22"/>
              </w:rPr>
              <w:t xml:space="preserve"> </w:t>
            </w:r>
            <w:r w:rsidR="005E74F1" w:rsidRPr="00F9641E">
              <w:rPr>
                <w:rStyle w:val="normaltextrun"/>
                <w:rFonts w:ascii="Calibri" w:hAnsi="Calibri" w:cs="Calibri"/>
                <w:b/>
                <w:bCs/>
                <w:color w:val="265F65" w:themeColor="accent2" w:themeShade="80"/>
                <w:sz w:val="22"/>
                <w:szCs w:val="22"/>
              </w:rPr>
              <w:t>CPA/CPAA </w:t>
            </w:r>
            <w:r w:rsidR="005E74F1" w:rsidRPr="00F9641E">
              <w:rPr>
                <w:rStyle w:val="eop"/>
                <w:rFonts w:ascii="Calibri" w:hAnsi="Calibri" w:cs="Calibri"/>
                <w:color w:val="265F65" w:themeColor="accent2" w:themeShade="80"/>
                <w:sz w:val="22"/>
                <w:szCs w:val="22"/>
              </w:rPr>
              <w:t> </w:t>
            </w:r>
          </w:p>
          <w:p w14:paraId="58A1377F" w14:textId="77777777" w:rsidR="005E74F1" w:rsidRPr="00F9641E" w:rsidRDefault="005E74F1" w:rsidP="005E74F1">
            <w:pPr>
              <w:pStyle w:val="paragraph"/>
              <w:spacing w:before="0" w:beforeAutospacing="0" w:after="0" w:afterAutospacing="0"/>
              <w:textAlignment w:val="baseline"/>
              <w:rPr>
                <w:rFonts w:ascii="Segoe UI" w:hAnsi="Segoe UI" w:cs="Segoe UI"/>
                <w:color w:val="265F65" w:themeColor="accent2" w:themeShade="80"/>
                <w:sz w:val="18"/>
                <w:szCs w:val="18"/>
              </w:rPr>
            </w:pPr>
            <w:r w:rsidRPr="00F9641E">
              <w:rPr>
                <w:rStyle w:val="contentcontrolboundarysink"/>
                <w:rFonts w:ascii="Calibri" w:hAnsi="Calibri" w:cs="Calibri"/>
                <w:color w:val="265F65" w:themeColor="accent2" w:themeShade="80"/>
                <w:sz w:val="22"/>
                <w:szCs w:val="22"/>
              </w:rPr>
              <w:t>​​</w:t>
            </w:r>
            <w:r w:rsidRPr="00F9641E">
              <w:rPr>
                <w:rStyle w:val="normaltextrun"/>
                <w:rFonts w:ascii="MS Gothic" w:eastAsia="MS Gothic" w:hAnsi="MS Gothic" w:cs="Segoe UI" w:hint="eastAsia"/>
                <w:color w:val="265F65" w:themeColor="accent2" w:themeShade="80"/>
                <w:sz w:val="22"/>
                <w:szCs w:val="22"/>
              </w:rPr>
              <w:t>☐</w:t>
            </w:r>
            <w:r w:rsidRPr="00F9641E">
              <w:rPr>
                <w:rStyle w:val="contentcontrolboundarysink"/>
                <w:rFonts w:ascii="Calibri" w:hAnsi="Calibri" w:cs="Calibri"/>
                <w:color w:val="265F65" w:themeColor="accent2" w:themeShade="80"/>
                <w:sz w:val="22"/>
                <w:szCs w:val="22"/>
              </w:rPr>
              <w:t>​</w:t>
            </w:r>
            <w:r w:rsidRPr="00F9641E">
              <w:rPr>
                <w:rStyle w:val="normaltextrun"/>
                <w:rFonts w:ascii="Calibri" w:hAnsi="Calibri" w:cs="Calibri"/>
                <w:color w:val="265F65" w:themeColor="accent2" w:themeShade="80"/>
                <w:sz w:val="22"/>
                <w:szCs w:val="22"/>
              </w:rPr>
              <w:t xml:space="preserve"> </w:t>
            </w:r>
            <w:r w:rsidRPr="00F9641E">
              <w:rPr>
                <w:rStyle w:val="normaltextrun"/>
                <w:rFonts w:ascii="Calibri" w:hAnsi="Calibri" w:cs="Calibri"/>
                <w:b/>
                <w:bCs/>
                <w:color w:val="265F65" w:themeColor="accent2" w:themeShade="80"/>
                <w:sz w:val="22"/>
                <w:szCs w:val="22"/>
              </w:rPr>
              <w:t>Breastfeeding Peer Counselor</w:t>
            </w:r>
            <w:r w:rsidRPr="00F9641E">
              <w:rPr>
                <w:rStyle w:val="eop"/>
                <w:rFonts w:ascii="Calibri" w:hAnsi="Calibri" w:cs="Calibri"/>
                <w:color w:val="265F65" w:themeColor="accent2" w:themeShade="80"/>
                <w:sz w:val="22"/>
                <w:szCs w:val="22"/>
              </w:rPr>
              <w:t> </w:t>
            </w:r>
          </w:p>
          <w:p w14:paraId="3BDAF866" w14:textId="77777777" w:rsidR="005E74F1" w:rsidRPr="00F9641E" w:rsidRDefault="005E74F1" w:rsidP="005E74F1">
            <w:pPr>
              <w:pStyle w:val="paragraph"/>
              <w:spacing w:before="0" w:beforeAutospacing="0" w:after="0" w:afterAutospacing="0"/>
              <w:textAlignment w:val="baseline"/>
              <w:rPr>
                <w:rFonts w:ascii="Segoe UI" w:hAnsi="Segoe UI" w:cs="Segoe UI"/>
                <w:color w:val="265F65" w:themeColor="accent2" w:themeShade="80"/>
                <w:sz w:val="18"/>
                <w:szCs w:val="18"/>
              </w:rPr>
            </w:pPr>
            <w:r w:rsidRPr="00F9641E">
              <w:rPr>
                <w:rStyle w:val="contentcontrolboundarysink"/>
                <w:rFonts w:ascii="MS Gothic" w:eastAsia="MS Gothic" w:hAnsi="MS Gothic" w:cs="Segoe UI" w:hint="eastAsia"/>
                <w:color w:val="265F65" w:themeColor="accent2" w:themeShade="80"/>
                <w:sz w:val="22"/>
                <w:szCs w:val="22"/>
              </w:rPr>
              <w:t>​​</w:t>
            </w:r>
            <w:r w:rsidRPr="00F9641E">
              <w:rPr>
                <w:rStyle w:val="normaltextrun"/>
                <w:rFonts w:ascii="MS Gothic" w:eastAsia="MS Gothic" w:hAnsi="MS Gothic" w:cs="Segoe UI" w:hint="eastAsia"/>
                <w:color w:val="265F65" w:themeColor="accent2" w:themeShade="80"/>
                <w:sz w:val="22"/>
                <w:szCs w:val="22"/>
              </w:rPr>
              <w:t>☐</w:t>
            </w:r>
            <w:r w:rsidRPr="00F9641E">
              <w:rPr>
                <w:rStyle w:val="contentcontrolboundarysink"/>
                <w:rFonts w:ascii="MS Gothic" w:eastAsia="MS Gothic" w:hAnsi="MS Gothic" w:cs="Segoe UI" w:hint="eastAsia"/>
                <w:color w:val="265F65" w:themeColor="accent2" w:themeShade="80"/>
                <w:sz w:val="22"/>
                <w:szCs w:val="22"/>
              </w:rPr>
              <w:t>​</w:t>
            </w:r>
            <w:r w:rsidRPr="00F9641E">
              <w:rPr>
                <w:rStyle w:val="normaltextrun"/>
                <w:rFonts w:ascii="Calibri" w:hAnsi="Calibri" w:cs="Calibri"/>
                <w:color w:val="265F65" w:themeColor="accent2" w:themeShade="80"/>
                <w:sz w:val="22"/>
                <w:szCs w:val="22"/>
              </w:rPr>
              <w:t xml:space="preserve"> </w:t>
            </w:r>
            <w:r w:rsidRPr="00F9641E">
              <w:rPr>
                <w:rStyle w:val="normaltextrun"/>
                <w:rFonts w:ascii="Calibri" w:hAnsi="Calibri" w:cs="Calibri"/>
                <w:b/>
                <w:bCs/>
                <w:color w:val="265F65" w:themeColor="accent2" w:themeShade="80"/>
                <w:sz w:val="22"/>
                <w:szCs w:val="22"/>
              </w:rPr>
              <w:t xml:space="preserve">Outside Agency/non-WIC staff </w:t>
            </w:r>
            <w:r w:rsidRPr="00F9641E">
              <w:rPr>
                <w:rStyle w:val="normaltextrun"/>
                <w:rFonts w:ascii="Calibri" w:hAnsi="Calibri" w:cs="Calibri"/>
                <w:b/>
                <w:bCs/>
                <w:i/>
                <w:iCs/>
                <w:color w:val="265F65" w:themeColor="accent2" w:themeShade="80"/>
                <w:sz w:val="22"/>
                <w:szCs w:val="22"/>
              </w:rPr>
              <w:t>(must meet requirements per IL WIC NE 5.5)</w:t>
            </w:r>
            <w:r w:rsidRPr="00F9641E">
              <w:rPr>
                <w:rStyle w:val="eop"/>
                <w:rFonts w:ascii="Calibri" w:hAnsi="Calibri" w:cs="Calibri"/>
                <w:color w:val="265F65" w:themeColor="accent2" w:themeShade="80"/>
                <w:sz w:val="22"/>
                <w:szCs w:val="22"/>
              </w:rPr>
              <w:t> </w:t>
            </w:r>
          </w:p>
          <w:p w14:paraId="0160452F" w14:textId="1EDC5172" w:rsidR="0053125C" w:rsidRPr="005E74F1" w:rsidRDefault="0053125C" w:rsidP="00A961A4">
            <w:pPr>
              <w:pStyle w:val="paragraph"/>
              <w:spacing w:before="0" w:beforeAutospacing="0" w:after="0" w:afterAutospacing="0"/>
              <w:textAlignment w:val="baseline"/>
              <w:rPr>
                <w:rFonts w:cstheme="minorHAnsi"/>
              </w:rPr>
            </w:pPr>
          </w:p>
        </w:tc>
      </w:tr>
      <w:tr w:rsidR="00EF6D9D" w:rsidRPr="00693351" w14:paraId="0107F3B5" w14:textId="77777777" w:rsidTr="00B036E7">
        <w:trPr>
          <w:jc w:val="center"/>
        </w:trPr>
        <w:tc>
          <w:tcPr>
            <w:tcW w:w="2387" w:type="dxa"/>
            <w:shd w:val="clear" w:color="auto" w:fill="B3DEE0"/>
          </w:tcPr>
          <w:p w14:paraId="707AB7B6" w14:textId="77777777" w:rsidR="00EF6D9D" w:rsidRPr="00FA0974" w:rsidRDefault="00EF6D9D" w:rsidP="00267835">
            <w:pPr>
              <w:spacing w:after="120"/>
              <w:rPr>
                <w:rFonts w:cstheme="minorHAnsi"/>
                <w:b/>
                <w:color w:val="265F65" w:themeColor="accent2" w:themeShade="80"/>
              </w:rPr>
            </w:pPr>
            <w:r w:rsidRPr="00FA0974">
              <w:rPr>
                <w:rFonts w:cstheme="minorHAnsi"/>
                <w:b/>
                <w:color w:val="265F65" w:themeColor="accent2" w:themeShade="80"/>
              </w:rPr>
              <w:t>Duration</w:t>
            </w:r>
          </w:p>
          <w:p w14:paraId="1810B8FC" w14:textId="62608268" w:rsidR="00EF6D9D" w:rsidRPr="00EF6D9D" w:rsidRDefault="00EF6D9D" w:rsidP="00267835">
            <w:pPr>
              <w:spacing w:after="120"/>
              <w:rPr>
                <w:rFonts w:cstheme="minorHAnsi"/>
                <w:bCs/>
                <w:color w:val="265F65" w:themeColor="accent2" w:themeShade="80"/>
              </w:rPr>
            </w:pPr>
            <w:r w:rsidRPr="00FA0974">
              <w:rPr>
                <w:rFonts w:cstheme="minorHAnsi"/>
                <w:bCs/>
                <w:color w:val="265F65" w:themeColor="accent2" w:themeShade="80"/>
              </w:rPr>
              <w:t xml:space="preserve">How long will the </w:t>
            </w:r>
            <w:r w:rsidR="009F5CFC">
              <w:rPr>
                <w:rFonts w:cstheme="minorHAnsi"/>
                <w:bCs/>
                <w:color w:val="265F65" w:themeColor="accent2" w:themeShade="80"/>
              </w:rPr>
              <w:t>session</w:t>
            </w:r>
            <w:r w:rsidR="009F5CFC" w:rsidRPr="00FA0974">
              <w:rPr>
                <w:rFonts w:cstheme="minorHAnsi"/>
                <w:bCs/>
                <w:color w:val="265F65" w:themeColor="accent2" w:themeShade="80"/>
              </w:rPr>
              <w:t xml:space="preserve"> </w:t>
            </w:r>
            <w:r w:rsidRPr="00FA0974">
              <w:rPr>
                <w:rFonts w:cstheme="minorHAnsi"/>
                <w:bCs/>
                <w:color w:val="265F65" w:themeColor="accent2" w:themeShade="80"/>
              </w:rPr>
              <w:t>be?</w:t>
            </w:r>
          </w:p>
        </w:tc>
        <w:tc>
          <w:tcPr>
            <w:tcW w:w="8367" w:type="dxa"/>
          </w:tcPr>
          <w:p w14:paraId="54955C6F" w14:textId="1D225088" w:rsidR="00EF6D9D" w:rsidRDefault="00184B34" w:rsidP="00BD665A">
            <w:pPr>
              <w:pStyle w:val="NoSpacing"/>
              <w:rPr>
                <w:rFonts w:cstheme="minorHAnsi"/>
              </w:rPr>
            </w:pPr>
            <w:r>
              <w:rPr>
                <w:rFonts w:cstheme="minorHAnsi"/>
              </w:rPr>
              <w:t>30 minutes</w:t>
            </w:r>
          </w:p>
        </w:tc>
      </w:tr>
      <w:tr w:rsidR="00693351" w:rsidRPr="00693351" w14:paraId="66389A77" w14:textId="77777777" w:rsidTr="00B036E7">
        <w:trPr>
          <w:trHeight w:val="1332"/>
          <w:jc w:val="center"/>
        </w:trPr>
        <w:tc>
          <w:tcPr>
            <w:tcW w:w="2387" w:type="dxa"/>
            <w:shd w:val="clear" w:color="auto" w:fill="B3DEE0"/>
          </w:tcPr>
          <w:p w14:paraId="120D04AC" w14:textId="77777777" w:rsidR="009375E2" w:rsidRPr="00693351" w:rsidRDefault="009375E2" w:rsidP="009375E2">
            <w:pPr>
              <w:spacing w:after="120"/>
              <w:rPr>
                <w:rFonts w:cstheme="minorHAnsi"/>
                <w:b/>
                <w:color w:val="265F65" w:themeColor="accent2" w:themeShade="80"/>
              </w:rPr>
            </w:pPr>
            <w:bookmarkStart w:id="0" w:name="_Hlk50106567"/>
            <w:r w:rsidRPr="00693351">
              <w:rPr>
                <w:rFonts w:cstheme="minorHAnsi"/>
                <w:b/>
                <w:color w:val="265F65" w:themeColor="accent2" w:themeShade="80"/>
              </w:rPr>
              <w:t>Format</w:t>
            </w:r>
          </w:p>
          <w:p w14:paraId="3DF899ED" w14:textId="2B77B204" w:rsidR="009375E2" w:rsidRPr="00693351" w:rsidDel="008D66D2" w:rsidRDefault="009375E2" w:rsidP="00BD665A">
            <w:pPr>
              <w:spacing w:after="120"/>
              <w:rPr>
                <w:rFonts w:cstheme="minorHAnsi"/>
                <w:b/>
                <w:color w:val="265F65" w:themeColor="accent2" w:themeShade="80"/>
              </w:rPr>
            </w:pPr>
            <w:r w:rsidRPr="00693351">
              <w:rPr>
                <w:rFonts w:cstheme="minorHAnsi"/>
                <w:color w:val="265F65" w:themeColor="accent2" w:themeShade="80"/>
              </w:rPr>
              <w:t xml:space="preserve">Indicate how </w:t>
            </w:r>
            <w:r w:rsidR="00455F2D">
              <w:rPr>
                <w:rFonts w:cstheme="minorHAnsi"/>
                <w:color w:val="265F65" w:themeColor="accent2" w:themeShade="80"/>
              </w:rPr>
              <w:t xml:space="preserve">this </w:t>
            </w:r>
            <w:r w:rsidR="009F5CFC">
              <w:rPr>
                <w:rFonts w:cstheme="minorHAnsi"/>
                <w:color w:val="265F65" w:themeColor="accent2" w:themeShade="80"/>
              </w:rPr>
              <w:t xml:space="preserve">session </w:t>
            </w:r>
            <w:r w:rsidR="00455F2D">
              <w:rPr>
                <w:rFonts w:cstheme="minorHAnsi"/>
                <w:color w:val="265F65" w:themeColor="accent2" w:themeShade="80"/>
              </w:rPr>
              <w:t>will be delivered.</w:t>
            </w:r>
          </w:p>
        </w:tc>
        <w:tc>
          <w:tcPr>
            <w:tcW w:w="8367" w:type="dxa"/>
          </w:tcPr>
          <w:p w14:paraId="4CB59D20" w14:textId="261494F9" w:rsidR="00525DAA" w:rsidRDefault="00000000" w:rsidP="00BD665A">
            <w:pPr>
              <w:rPr>
                <w:b/>
                <w:color w:val="265F65" w:themeColor="accent2" w:themeShade="80"/>
              </w:rPr>
            </w:pPr>
            <w:sdt>
              <w:sdtPr>
                <w:rPr>
                  <w:color w:val="265F65" w:themeColor="accent2" w:themeShade="80"/>
                </w:rPr>
                <w:id w:val="-816267342"/>
                <w14:checkbox>
                  <w14:checked w14:val="0"/>
                  <w14:checkedState w14:val="2612" w14:font="MS Gothic"/>
                  <w14:uncheckedState w14:val="2610" w14:font="MS Gothic"/>
                </w14:checkbox>
              </w:sdtPr>
              <w:sdtContent>
                <w:r w:rsidR="008B2E2F">
                  <w:rPr>
                    <w:rFonts w:ascii="MS Gothic" w:eastAsia="MS Gothic" w:hAnsi="MS Gothic" w:hint="eastAsia"/>
                    <w:color w:val="265F65" w:themeColor="accent2" w:themeShade="80"/>
                  </w:rPr>
                  <w:t>☐</w:t>
                </w:r>
              </w:sdtContent>
            </w:sdt>
            <w:r w:rsidR="008B2E2F">
              <w:rPr>
                <w:color w:val="265F65" w:themeColor="accent2" w:themeShade="80"/>
              </w:rPr>
              <w:t xml:space="preserve"> </w:t>
            </w:r>
            <w:r w:rsidR="009E4964">
              <w:rPr>
                <w:b/>
                <w:color w:val="265F65" w:themeColor="accent2" w:themeShade="80"/>
              </w:rPr>
              <w:t xml:space="preserve">In </w:t>
            </w:r>
            <w:r w:rsidR="009375E2" w:rsidRPr="00693351">
              <w:rPr>
                <w:b/>
                <w:color w:val="265F65" w:themeColor="accent2" w:themeShade="80"/>
              </w:rPr>
              <w:t>per</w:t>
            </w:r>
            <w:r w:rsidR="00575072">
              <w:rPr>
                <w:b/>
                <w:color w:val="265F65" w:themeColor="accent2" w:themeShade="80"/>
              </w:rPr>
              <w:t>s</w:t>
            </w:r>
            <w:r w:rsidR="008B2E2F">
              <w:rPr>
                <w:b/>
                <w:color w:val="265F65" w:themeColor="accent2" w:themeShade="80"/>
              </w:rPr>
              <w:t xml:space="preserve">on </w:t>
            </w:r>
          </w:p>
          <w:p w14:paraId="03595138" w14:textId="7536BDE5" w:rsidR="00A609D7" w:rsidRDefault="00000000" w:rsidP="00BD665A">
            <w:pPr>
              <w:rPr>
                <w:b/>
                <w:color w:val="265F65" w:themeColor="accent2" w:themeShade="80"/>
              </w:rPr>
            </w:pPr>
            <w:sdt>
              <w:sdtPr>
                <w:rPr>
                  <w:color w:val="265F65" w:themeColor="accent2" w:themeShade="80"/>
                </w:rPr>
                <w:id w:val="-2113352789"/>
                <w14:checkbox>
                  <w14:checked w14:val="0"/>
                  <w14:checkedState w14:val="2612" w14:font="MS Gothic"/>
                  <w14:uncheckedState w14:val="2610" w14:font="MS Gothic"/>
                </w14:checkbox>
              </w:sdtPr>
              <w:sdtContent>
                <w:r w:rsidR="000B2461" w:rsidRPr="00693351">
                  <w:rPr>
                    <w:rFonts w:ascii="MS Gothic" w:eastAsia="MS Gothic" w:hAnsi="MS Gothic" w:hint="eastAsia"/>
                    <w:color w:val="265F65" w:themeColor="accent2" w:themeShade="80"/>
                  </w:rPr>
                  <w:t>☐</w:t>
                </w:r>
              </w:sdtContent>
            </w:sdt>
            <w:r w:rsidR="008B2E2F">
              <w:rPr>
                <w:color w:val="265F65" w:themeColor="accent2" w:themeShade="80"/>
              </w:rPr>
              <w:t xml:space="preserve"> </w:t>
            </w:r>
            <w:r w:rsidR="009375E2" w:rsidRPr="00693351">
              <w:rPr>
                <w:b/>
                <w:color w:val="265F65" w:themeColor="accent2" w:themeShade="80"/>
              </w:rPr>
              <w:t>Virtual</w:t>
            </w:r>
            <w:r w:rsidR="00A609D7">
              <w:rPr>
                <w:b/>
                <w:color w:val="265F65" w:themeColor="accent2" w:themeShade="80"/>
              </w:rPr>
              <w:t xml:space="preserve"> </w:t>
            </w:r>
          </w:p>
          <w:p w14:paraId="3C5CD872" w14:textId="4445A29C" w:rsidR="00525DAA" w:rsidRPr="00693351" w:rsidRDefault="00000000" w:rsidP="00BD665A">
            <w:pPr>
              <w:rPr>
                <w:b/>
                <w:color w:val="265F65" w:themeColor="accent2" w:themeShade="80"/>
              </w:rPr>
            </w:pPr>
            <w:sdt>
              <w:sdtPr>
                <w:rPr>
                  <w:color w:val="265F65" w:themeColor="accent2" w:themeShade="80"/>
                </w:rPr>
                <w:id w:val="-1428260515"/>
                <w14:checkbox>
                  <w14:checked w14:val="1"/>
                  <w14:checkedState w14:val="2612" w14:font="MS Gothic"/>
                  <w14:uncheckedState w14:val="2610" w14:font="MS Gothic"/>
                </w14:checkbox>
              </w:sdtPr>
              <w:sdtContent>
                <w:r w:rsidR="00184B34">
                  <w:rPr>
                    <w:rFonts w:ascii="MS Gothic" w:eastAsia="MS Gothic" w:hAnsi="MS Gothic" w:hint="eastAsia"/>
                    <w:color w:val="265F65" w:themeColor="accent2" w:themeShade="80"/>
                  </w:rPr>
                  <w:t>☒</w:t>
                </w:r>
              </w:sdtContent>
            </w:sdt>
            <w:r w:rsidR="008B2E2F">
              <w:rPr>
                <w:color w:val="265F65" w:themeColor="accent2" w:themeShade="80"/>
              </w:rPr>
              <w:t xml:space="preserve"> </w:t>
            </w:r>
            <w:r w:rsidR="001E6279">
              <w:rPr>
                <w:b/>
                <w:color w:val="265F65" w:themeColor="accent2" w:themeShade="80"/>
              </w:rPr>
              <w:t>Both</w:t>
            </w:r>
            <w:r w:rsidR="008B2E2F">
              <w:rPr>
                <w:b/>
                <w:color w:val="265F65" w:themeColor="accent2" w:themeShade="80"/>
              </w:rPr>
              <w:t xml:space="preserve"> (</w:t>
            </w:r>
            <w:r w:rsidR="00506B32">
              <w:rPr>
                <w:b/>
                <w:color w:val="265F65" w:themeColor="accent2" w:themeShade="80"/>
              </w:rPr>
              <w:t>S</w:t>
            </w:r>
            <w:r w:rsidR="002A5559">
              <w:rPr>
                <w:b/>
                <w:color w:val="265F65" w:themeColor="accent2" w:themeShade="80"/>
              </w:rPr>
              <w:t xml:space="preserve">ession </w:t>
            </w:r>
            <w:r w:rsidR="008B2E2F">
              <w:rPr>
                <w:b/>
                <w:color w:val="265F65" w:themeColor="accent2" w:themeShade="80"/>
              </w:rPr>
              <w:t xml:space="preserve">can be delivered in person </w:t>
            </w:r>
            <w:r w:rsidR="00B72CB5">
              <w:rPr>
                <w:b/>
                <w:color w:val="265F65" w:themeColor="accent2" w:themeShade="80"/>
              </w:rPr>
              <w:t>or</w:t>
            </w:r>
            <w:r w:rsidR="001E6279">
              <w:rPr>
                <w:b/>
                <w:color w:val="265F65" w:themeColor="accent2" w:themeShade="80"/>
              </w:rPr>
              <w:t xml:space="preserve"> virtually</w:t>
            </w:r>
            <w:r w:rsidR="00525DAA">
              <w:rPr>
                <w:b/>
                <w:color w:val="265F65" w:themeColor="accent2" w:themeShade="80"/>
              </w:rPr>
              <w:t>)</w:t>
            </w:r>
          </w:p>
        </w:tc>
      </w:tr>
      <w:bookmarkEnd w:id="0"/>
      <w:tr w:rsidR="00693351" w:rsidRPr="00693351" w14:paraId="51AB932D" w14:textId="77777777" w:rsidTr="00B036E7">
        <w:trPr>
          <w:jc w:val="center"/>
        </w:trPr>
        <w:tc>
          <w:tcPr>
            <w:tcW w:w="2387" w:type="dxa"/>
            <w:shd w:val="clear" w:color="auto" w:fill="B3DEE0"/>
          </w:tcPr>
          <w:p w14:paraId="45B2D04F" w14:textId="0CA47BE7" w:rsidR="00F27DEB" w:rsidRPr="00693351" w:rsidRDefault="00250DE8" w:rsidP="00F27DEB">
            <w:pPr>
              <w:spacing w:after="120"/>
              <w:rPr>
                <w:rFonts w:cstheme="minorHAnsi"/>
                <w:b/>
                <w:color w:val="265F65" w:themeColor="accent2" w:themeShade="80"/>
              </w:rPr>
            </w:pPr>
            <w:r>
              <w:rPr>
                <w:rFonts w:cstheme="minorHAnsi"/>
                <w:b/>
                <w:color w:val="265F65" w:themeColor="accent2" w:themeShade="80"/>
              </w:rPr>
              <w:t xml:space="preserve">Location </w:t>
            </w:r>
            <w:r w:rsidR="00F95893">
              <w:rPr>
                <w:rFonts w:cstheme="minorHAnsi"/>
                <w:b/>
                <w:color w:val="265F65" w:themeColor="accent2" w:themeShade="80"/>
              </w:rPr>
              <w:t>and</w:t>
            </w:r>
            <w:r>
              <w:rPr>
                <w:rFonts w:cstheme="minorHAnsi"/>
                <w:b/>
                <w:color w:val="265F65" w:themeColor="accent2" w:themeShade="80"/>
              </w:rPr>
              <w:t xml:space="preserve"> </w:t>
            </w:r>
            <w:r w:rsidR="00F27DEB" w:rsidRPr="00693351">
              <w:rPr>
                <w:rFonts w:cstheme="minorHAnsi"/>
                <w:b/>
                <w:color w:val="265F65" w:themeColor="accent2" w:themeShade="80"/>
              </w:rPr>
              <w:t>Set</w:t>
            </w:r>
            <w:r w:rsidR="004F3156">
              <w:rPr>
                <w:rFonts w:cstheme="minorHAnsi"/>
                <w:b/>
                <w:color w:val="265F65" w:themeColor="accent2" w:themeShade="80"/>
              </w:rPr>
              <w:t xml:space="preserve"> U</w:t>
            </w:r>
            <w:r w:rsidR="00F27DEB" w:rsidRPr="00693351">
              <w:rPr>
                <w:rFonts w:cstheme="minorHAnsi"/>
                <w:b/>
                <w:color w:val="265F65" w:themeColor="accent2" w:themeShade="80"/>
              </w:rPr>
              <w:t xml:space="preserve">p </w:t>
            </w:r>
          </w:p>
          <w:p w14:paraId="77EE3C90" w14:textId="31827F2A" w:rsidR="00F27DEB" w:rsidRPr="00693351" w:rsidRDefault="00F27DEB" w:rsidP="00F27DEB">
            <w:pPr>
              <w:spacing w:after="120"/>
              <w:rPr>
                <w:rFonts w:cstheme="minorHAnsi"/>
                <w:b/>
                <w:color w:val="265F65" w:themeColor="accent2" w:themeShade="80"/>
              </w:rPr>
            </w:pPr>
            <w:r w:rsidRPr="00693351">
              <w:rPr>
                <w:rFonts w:cstheme="minorHAnsi"/>
                <w:color w:val="265F65" w:themeColor="accent2" w:themeShade="80"/>
              </w:rPr>
              <w:t xml:space="preserve">Describe the location of your </w:t>
            </w:r>
            <w:r w:rsidR="00646092">
              <w:rPr>
                <w:rFonts w:cstheme="minorHAnsi"/>
                <w:color w:val="265F65" w:themeColor="accent2" w:themeShade="80"/>
              </w:rPr>
              <w:t>session</w:t>
            </w:r>
            <w:r w:rsidRPr="00693351">
              <w:rPr>
                <w:rFonts w:cstheme="minorHAnsi"/>
                <w:color w:val="265F65" w:themeColor="accent2" w:themeShade="80"/>
              </w:rPr>
              <w:t xml:space="preserve">. What kind of set up is needed?  </w:t>
            </w:r>
          </w:p>
        </w:tc>
        <w:tc>
          <w:tcPr>
            <w:tcW w:w="8367" w:type="dxa"/>
          </w:tcPr>
          <w:p w14:paraId="3EBF520B" w14:textId="150A4F39" w:rsidR="00EC622E" w:rsidRDefault="00EC622E" w:rsidP="00EC622E">
            <w:pPr>
              <w:pStyle w:val="BodyText"/>
              <w:spacing w:before="0" w:line="240" w:lineRule="auto"/>
              <w:rPr>
                <w:rFonts w:cstheme="minorHAnsi"/>
                <w:color w:val="auto"/>
              </w:rPr>
            </w:pPr>
            <w:r>
              <w:rPr>
                <w:rFonts w:cstheme="minorHAnsi"/>
                <w:color w:val="auto"/>
              </w:rPr>
              <w:t>The lesson would best work in a large room wit</w:t>
            </w:r>
            <w:r w:rsidR="00631206">
              <w:rPr>
                <w:rFonts w:cstheme="minorHAnsi"/>
                <w:color w:val="auto"/>
              </w:rPr>
              <w:t xml:space="preserve">h a U-shaped chair formation </w:t>
            </w:r>
            <w:r>
              <w:rPr>
                <w:rFonts w:cstheme="minorHAnsi"/>
                <w:color w:val="auto"/>
              </w:rPr>
              <w:t xml:space="preserve">facing a projector screen. There should also be a space for children to play while parents are engaged in the lesson. </w:t>
            </w:r>
          </w:p>
          <w:p w14:paraId="11B88DF9" w14:textId="1C32F1B2" w:rsidR="00F27DEB" w:rsidRDefault="00F27DEB" w:rsidP="00BD665A">
            <w:pPr>
              <w:pStyle w:val="BodyText"/>
              <w:spacing w:before="0" w:line="240" w:lineRule="auto"/>
              <w:rPr>
                <w:rFonts w:cstheme="minorHAnsi"/>
                <w:color w:val="auto"/>
              </w:rPr>
            </w:pPr>
          </w:p>
          <w:p w14:paraId="2631703D" w14:textId="3612FE75" w:rsidR="00E04E88" w:rsidRPr="00693351" w:rsidRDefault="00E04E88" w:rsidP="00BD665A">
            <w:pPr>
              <w:pStyle w:val="BodyText"/>
              <w:spacing w:before="0" w:line="240" w:lineRule="auto"/>
              <w:rPr>
                <w:color w:val="265F65" w:themeColor="accent2" w:themeShade="80"/>
              </w:rPr>
            </w:pPr>
          </w:p>
        </w:tc>
      </w:tr>
      <w:tr w:rsidR="00693351" w:rsidRPr="00693351" w14:paraId="372E7468" w14:textId="77777777" w:rsidTr="00B036E7">
        <w:trPr>
          <w:jc w:val="center"/>
        </w:trPr>
        <w:tc>
          <w:tcPr>
            <w:tcW w:w="2387" w:type="dxa"/>
            <w:shd w:val="clear" w:color="auto" w:fill="B3DEE0"/>
          </w:tcPr>
          <w:p w14:paraId="1000A54D" w14:textId="1D3216E0" w:rsidR="00F27DEB" w:rsidRPr="00693351" w:rsidRDefault="00F27DEB" w:rsidP="00F27DEB">
            <w:pPr>
              <w:spacing w:after="160" w:line="259" w:lineRule="auto"/>
              <w:rPr>
                <w:rFonts w:cstheme="minorHAnsi"/>
                <w:b/>
                <w:color w:val="265F65" w:themeColor="accent2" w:themeShade="80"/>
              </w:rPr>
            </w:pPr>
            <w:r w:rsidRPr="00693351">
              <w:rPr>
                <w:rFonts w:cstheme="minorHAnsi"/>
                <w:b/>
                <w:color w:val="265F65" w:themeColor="accent2" w:themeShade="80"/>
              </w:rPr>
              <w:t xml:space="preserve">Materials </w:t>
            </w:r>
            <w:r w:rsidR="00F95893">
              <w:rPr>
                <w:rFonts w:cstheme="minorHAnsi"/>
                <w:b/>
                <w:color w:val="265F65" w:themeColor="accent2" w:themeShade="80"/>
              </w:rPr>
              <w:t>and</w:t>
            </w:r>
            <w:r w:rsidRPr="00693351">
              <w:rPr>
                <w:rFonts w:cstheme="minorHAnsi"/>
                <w:b/>
                <w:color w:val="265F65" w:themeColor="accent2" w:themeShade="80"/>
              </w:rPr>
              <w:t xml:space="preserve"> Resources</w:t>
            </w:r>
          </w:p>
          <w:p w14:paraId="79923F81" w14:textId="33A8DF7B" w:rsidR="0080762E" w:rsidRDefault="00F27DEB" w:rsidP="00F27DEB">
            <w:pPr>
              <w:spacing w:after="120"/>
              <w:rPr>
                <w:rFonts w:cstheme="minorHAnsi"/>
                <w:color w:val="265F65" w:themeColor="accent2" w:themeShade="80"/>
              </w:rPr>
            </w:pPr>
            <w:r w:rsidRPr="00693351">
              <w:rPr>
                <w:rFonts w:cstheme="minorHAnsi"/>
                <w:color w:val="265F65" w:themeColor="accent2" w:themeShade="80"/>
              </w:rPr>
              <w:t xml:space="preserve">List what you will need for your </w:t>
            </w:r>
            <w:r w:rsidR="00646092">
              <w:rPr>
                <w:rFonts w:cstheme="minorHAnsi"/>
                <w:color w:val="265F65" w:themeColor="accent2" w:themeShade="80"/>
              </w:rPr>
              <w:t>session</w:t>
            </w:r>
            <w:r w:rsidR="00646092" w:rsidRPr="00693351">
              <w:rPr>
                <w:rFonts w:cstheme="minorHAnsi"/>
                <w:color w:val="265F65" w:themeColor="accent2" w:themeShade="80"/>
              </w:rPr>
              <w:t xml:space="preserve"> </w:t>
            </w:r>
            <w:r w:rsidRPr="00693351">
              <w:rPr>
                <w:rFonts w:cstheme="minorHAnsi"/>
                <w:color w:val="265F65" w:themeColor="accent2" w:themeShade="80"/>
              </w:rPr>
              <w:t xml:space="preserve">(i.e. </w:t>
            </w:r>
            <w:r w:rsidR="00996A0E">
              <w:rPr>
                <w:rFonts w:cstheme="minorHAnsi"/>
                <w:color w:val="265F65" w:themeColor="accent2" w:themeShade="80"/>
              </w:rPr>
              <w:t>laptops</w:t>
            </w:r>
            <w:r w:rsidRPr="00693351">
              <w:rPr>
                <w:rFonts w:cstheme="minorHAnsi"/>
                <w:color w:val="265F65" w:themeColor="accent2" w:themeShade="80"/>
              </w:rPr>
              <w:t xml:space="preserve">, </w:t>
            </w:r>
            <w:r w:rsidR="00996A0E">
              <w:rPr>
                <w:rFonts w:cstheme="minorHAnsi"/>
                <w:color w:val="265F65" w:themeColor="accent2" w:themeShade="80"/>
              </w:rPr>
              <w:t>projector</w:t>
            </w:r>
            <w:r w:rsidRPr="00693351">
              <w:rPr>
                <w:rFonts w:cstheme="minorHAnsi"/>
                <w:color w:val="265F65" w:themeColor="accent2" w:themeShade="80"/>
              </w:rPr>
              <w:t xml:space="preserve">, </w:t>
            </w:r>
            <w:r w:rsidR="00996A0E">
              <w:rPr>
                <w:rFonts w:cstheme="minorHAnsi"/>
                <w:color w:val="265F65" w:themeColor="accent2" w:themeShade="80"/>
              </w:rPr>
              <w:t xml:space="preserve">flip chart, </w:t>
            </w:r>
            <w:r w:rsidRPr="00693351">
              <w:rPr>
                <w:rFonts w:cstheme="minorHAnsi"/>
                <w:color w:val="265F65" w:themeColor="accent2" w:themeShade="80"/>
              </w:rPr>
              <w:t>props, food, audiovisuals,</w:t>
            </w:r>
            <w:r w:rsidR="008456D9">
              <w:rPr>
                <w:rFonts w:cstheme="minorHAnsi"/>
                <w:color w:val="265F65" w:themeColor="accent2" w:themeShade="80"/>
              </w:rPr>
              <w:t xml:space="preserve"> handouts,</w:t>
            </w:r>
            <w:r w:rsidRPr="00693351">
              <w:rPr>
                <w:rFonts w:cstheme="minorHAnsi"/>
                <w:color w:val="265F65" w:themeColor="accent2" w:themeShade="80"/>
              </w:rPr>
              <w:t xml:space="preserve"> etc.)</w:t>
            </w:r>
          </w:p>
          <w:p w14:paraId="0E951936" w14:textId="7083564A" w:rsidR="00F864FE" w:rsidRPr="004F3156" w:rsidRDefault="00F864FE" w:rsidP="00F27DEB">
            <w:pPr>
              <w:spacing w:after="120"/>
              <w:rPr>
                <w:rFonts w:cstheme="minorHAnsi"/>
                <w:color w:val="265F65" w:themeColor="accent2" w:themeShade="80"/>
              </w:rPr>
            </w:pPr>
          </w:p>
        </w:tc>
        <w:tc>
          <w:tcPr>
            <w:tcW w:w="8367" w:type="dxa"/>
          </w:tcPr>
          <w:p w14:paraId="73935B96" w14:textId="029739BC" w:rsidR="004302BF" w:rsidRPr="004302BF" w:rsidRDefault="004302BF" w:rsidP="00BD665A">
            <w:pPr>
              <w:rPr>
                <w:rFonts w:cstheme="minorHAnsi"/>
                <w:u w:val="single"/>
              </w:rPr>
            </w:pPr>
            <w:r w:rsidRPr="004302BF">
              <w:rPr>
                <w:rFonts w:cstheme="minorHAnsi"/>
                <w:u w:val="single"/>
              </w:rPr>
              <w:t>Virtual Meeting</w:t>
            </w:r>
          </w:p>
          <w:p w14:paraId="2F3EB833" w14:textId="65345297" w:rsidR="004302BF" w:rsidRPr="004302BF" w:rsidRDefault="004302BF" w:rsidP="0038201A">
            <w:pPr>
              <w:pStyle w:val="ListParagraph"/>
              <w:numPr>
                <w:ilvl w:val="0"/>
                <w:numId w:val="5"/>
              </w:numPr>
              <w:rPr>
                <w:rFonts w:cstheme="minorHAnsi"/>
              </w:rPr>
            </w:pPr>
            <w:r w:rsidRPr="004302BF">
              <w:rPr>
                <w:rFonts w:cstheme="minorHAnsi"/>
              </w:rPr>
              <w:t>PowerPoint slides</w:t>
            </w:r>
          </w:p>
          <w:p w14:paraId="019F7D00" w14:textId="5529BE05" w:rsidR="004302BF" w:rsidRPr="004302BF" w:rsidRDefault="004302BF" w:rsidP="0038201A">
            <w:pPr>
              <w:pStyle w:val="ListParagraph"/>
              <w:numPr>
                <w:ilvl w:val="0"/>
                <w:numId w:val="5"/>
              </w:numPr>
              <w:rPr>
                <w:rFonts w:cstheme="minorHAnsi"/>
              </w:rPr>
            </w:pPr>
            <w:r w:rsidRPr="004302BF">
              <w:rPr>
                <w:rFonts w:cstheme="minorHAnsi"/>
              </w:rPr>
              <w:t>Polls or quizzes to interact with participants</w:t>
            </w:r>
          </w:p>
          <w:p w14:paraId="415565EE" w14:textId="02BC1EB0" w:rsidR="004302BF" w:rsidRDefault="004302BF" w:rsidP="0038201A">
            <w:pPr>
              <w:pStyle w:val="ListParagraph"/>
              <w:numPr>
                <w:ilvl w:val="0"/>
                <w:numId w:val="5"/>
              </w:numPr>
              <w:rPr>
                <w:rFonts w:cstheme="minorHAnsi"/>
              </w:rPr>
            </w:pPr>
            <w:r w:rsidRPr="004302BF">
              <w:rPr>
                <w:rFonts w:cstheme="minorHAnsi"/>
              </w:rPr>
              <w:t>WIC-approved food list (PDF)</w:t>
            </w:r>
          </w:p>
          <w:p w14:paraId="05F201BC" w14:textId="77777777" w:rsidR="00631206" w:rsidRPr="004302BF" w:rsidRDefault="00631206" w:rsidP="00BA7D15">
            <w:pPr>
              <w:pStyle w:val="ListParagraph"/>
              <w:ind w:left="360"/>
              <w:rPr>
                <w:rFonts w:cstheme="minorHAnsi"/>
              </w:rPr>
            </w:pPr>
          </w:p>
          <w:p w14:paraId="65A8C5AF" w14:textId="0044B120" w:rsidR="004302BF" w:rsidRDefault="004302BF" w:rsidP="00BD665A">
            <w:pPr>
              <w:rPr>
                <w:rFonts w:cstheme="minorHAnsi"/>
                <w:u w:val="single"/>
              </w:rPr>
            </w:pPr>
            <w:r w:rsidRPr="004302BF">
              <w:rPr>
                <w:rFonts w:cstheme="minorHAnsi"/>
                <w:u w:val="single"/>
              </w:rPr>
              <w:t>In-Person</w:t>
            </w:r>
          </w:p>
          <w:p w14:paraId="01E8D818" w14:textId="2420C820" w:rsidR="004302BF" w:rsidRPr="004302BF" w:rsidRDefault="004302BF" w:rsidP="0038201A">
            <w:pPr>
              <w:pStyle w:val="ListParagraph"/>
              <w:numPr>
                <w:ilvl w:val="0"/>
                <w:numId w:val="7"/>
              </w:numPr>
              <w:rPr>
                <w:rFonts w:cstheme="minorHAnsi"/>
                <w:u w:val="single"/>
              </w:rPr>
            </w:pPr>
            <w:r>
              <w:rPr>
                <w:rFonts w:cstheme="minorHAnsi"/>
              </w:rPr>
              <w:t>Table and chairs</w:t>
            </w:r>
          </w:p>
          <w:p w14:paraId="57CC8704" w14:textId="42C2D8D6" w:rsidR="004302BF" w:rsidRPr="004302BF" w:rsidRDefault="004302BF" w:rsidP="0038201A">
            <w:pPr>
              <w:pStyle w:val="ListParagraph"/>
              <w:numPr>
                <w:ilvl w:val="0"/>
                <w:numId w:val="7"/>
              </w:numPr>
              <w:rPr>
                <w:rFonts w:cstheme="minorHAnsi"/>
                <w:u w:val="single"/>
              </w:rPr>
            </w:pPr>
            <w:r>
              <w:rPr>
                <w:rFonts w:cstheme="minorHAnsi"/>
              </w:rPr>
              <w:t>Projector or screen with speaker system</w:t>
            </w:r>
            <w:r w:rsidR="00631206">
              <w:rPr>
                <w:rFonts w:cstheme="minorHAnsi"/>
              </w:rPr>
              <w:t xml:space="preserve"> (if available), or a set of pre-printed slide decks to be individually distributed to each family </w:t>
            </w:r>
          </w:p>
          <w:p w14:paraId="28E23416" w14:textId="70D9EE2E" w:rsidR="00F27DEB" w:rsidRPr="004302BF" w:rsidRDefault="00EE49E0" w:rsidP="0038201A">
            <w:pPr>
              <w:pStyle w:val="ListParagraph"/>
              <w:numPr>
                <w:ilvl w:val="0"/>
                <w:numId w:val="6"/>
              </w:numPr>
              <w:rPr>
                <w:rFonts w:cstheme="minorHAnsi"/>
              </w:rPr>
            </w:pPr>
            <w:r w:rsidRPr="004302BF">
              <w:rPr>
                <w:rFonts w:cstheme="minorHAnsi"/>
              </w:rPr>
              <w:t>Flip chart or white board for brainstorming ideas</w:t>
            </w:r>
          </w:p>
          <w:p w14:paraId="6836625C" w14:textId="77777777" w:rsidR="00EE49E0" w:rsidRPr="004302BF" w:rsidRDefault="00EE49E0" w:rsidP="0038201A">
            <w:pPr>
              <w:pStyle w:val="ListParagraph"/>
              <w:numPr>
                <w:ilvl w:val="0"/>
                <w:numId w:val="6"/>
              </w:numPr>
              <w:rPr>
                <w:rFonts w:cstheme="minorHAnsi"/>
              </w:rPr>
            </w:pPr>
            <w:r w:rsidRPr="004302BF">
              <w:rPr>
                <w:rFonts w:cstheme="minorHAnsi"/>
              </w:rPr>
              <w:t>Grocery store flyers or ads highlighting WIC foods and prices</w:t>
            </w:r>
          </w:p>
          <w:p w14:paraId="08F4ECD6" w14:textId="46817E5F" w:rsidR="004302BF" w:rsidRPr="004302BF" w:rsidDel="00756B9E" w:rsidRDefault="004302BF" w:rsidP="0038201A">
            <w:pPr>
              <w:pStyle w:val="ListParagraph"/>
              <w:numPr>
                <w:ilvl w:val="0"/>
                <w:numId w:val="6"/>
              </w:numPr>
              <w:rPr>
                <w:color w:val="265F65" w:themeColor="accent2" w:themeShade="80"/>
              </w:rPr>
            </w:pPr>
            <w:r w:rsidRPr="004302BF">
              <w:rPr>
                <w:rFonts w:cstheme="minorHAnsi"/>
              </w:rPr>
              <w:t>Sample foods (canned, frozen or fresh) WIC-approved foods for discussion</w:t>
            </w:r>
          </w:p>
        </w:tc>
      </w:tr>
      <w:tr w:rsidR="00693351" w:rsidRPr="00693351" w14:paraId="5C93AD48" w14:textId="77777777" w:rsidTr="00B036E7">
        <w:trPr>
          <w:jc w:val="center"/>
        </w:trPr>
        <w:tc>
          <w:tcPr>
            <w:tcW w:w="10754" w:type="dxa"/>
            <w:gridSpan w:val="2"/>
            <w:shd w:val="clear" w:color="auto" w:fill="B3DEE0"/>
          </w:tcPr>
          <w:p w14:paraId="7B789907" w14:textId="10E8C8A7" w:rsidR="00F27DEB" w:rsidRPr="00693351" w:rsidRDefault="00794E12" w:rsidP="00F27DEB">
            <w:pPr>
              <w:spacing w:before="120" w:after="120" w:line="276" w:lineRule="auto"/>
              <w:jc w:val="center"/>
              <w:rPr>
                <w:rFonts w:cstheme="minorHAnsi"/>
                <w:b/>
                <w:color w:val="265F65" w:themeColor="accent2" w:themeShade="80"/>
              </w:rPr>
            </w:pPr>
            <w:r>
              <w:rPr>
                <w:rFonts w:cstheme="minorHAnsi"/>
                <w:b/>
                <w:color w:val="265F65" w:themeColor="accent2" w:themeShade="80"/>
              </w:rPr>
              <w:t xml:space="preserve">Group Education - </w:t>
            </w:r>
            <w:r w:rsidR="00693351" w:rsidRPr="00693351">
              <w:rPr>
                <w:rFonts w:cstheme="minorHAnsi"/>
                <w:b/>
                <w:color w:val="265F65" w:themeColor="accent2" w:themeShade="80"/>
              </w:rPr>
              <w:t>Notes/Script</w:t>
            </w:r>
          </w:p>
        </w:tc>
      </w:tr>
      <w:tr w:rsidR="00693351" w:rsidRPr="00693351" w14:paraId="65C48EF1" w14:textId="77777777" w:rsidTr="00B036E7">
        <w:trPr>
          <w:trHeight w:val="1053"/>
          <w:jc w:val="center"/>
        </w:trPr>
        <w:tc>
          <w:tcPr>
            <w:tcW w:w="2387" w:type="dxa"/>
            <w:shd w:val="clear" w:color="auto" w:fill="B3DEE0"/>
          </w:tcPr>
          <w:p w14:paraId="1C4392CE" w14:textId="25A44D91" w:rsidR="00F27DEB" w:rsidRPr="00693351" w:rsidRDefault="00F27DEB" w:rsidP="00F27DEB">
            <w:pPr>
              <w:spacing w:after="120" w:line="259" w:lineRule="auto"/>
              <w:rPr>
                <w:rFonts w:cstheme="minorHAnsi"/>
                <w:b/>
                <w:color w:val="265F65" w:themeColor="accent2" w:themeShade="80"/>
              </w:rPr>
            </w:pPr>
            <w:r w:rsidRPr="00693351">
              <w:rPr>
                <w:rFonts w:cstheme="minorHAnsi"/>
                <w:b/>
                <w:color w:val="265F65" w:themeColor="accent2" w:themeShade="80"/>
              </w:rPr>
              <w:t xml:space="preserve">Opening </w:t>
            </w:r>
            <w:r w:rsidR="00F95893">
              <w:rPr>
                <w:rFonts w:cstheme="minorHAnsi"/>
                <w:b/>
                <w:color w:val="265F65" w:themeColor="accent2" w:themeShade="80"/>
              </w:rPr>
              <w:t>and</w:t>
            </w:r>
            <w:r w:rsidRPr="00693351">
              <w:rPr>
                <w:rFonts w:cstheme="minorHAnsi"/>
                <w:b/>
                <w:color w:val="265F65" w:themeColor="accent2" w:themeShade="80"/>
              </w:rPr>
              <w:t xml:space="preserve"> Introduction</w:t>
            </w:r>
          </w:p>
          <w:p w14:paraId="0547EDA7" w14:textId="24E0CD63" w:rsidR="008456D9" w:rsidRDefault="00F27DEB" w:rsidP="00F27DEB">
            <w:pPr>
              <w:spacing w:after="160" w:line="259" w:lineRule="auto"/>
              <w:rPr>
                <w:rFonts w:cstheme="minorHAnsi"/>
                <w:color w:val="265F65" w:themeColor="accent2" w:themeShade="80"/>
              </w:rPr>
            </w:pPr>
            <w:r w:rsidRPr="00693351">
              <w:rPr>
                <w:rFonts w:cstheme="minorHAnsi"/>
                <w:color w:val="265F65" w:themeColor="accent2" w:themeShade="80"/>
              </w:rPr>
              <w:t>Introduce facilitators</w:t>
            </w:r>
            <w:r w:rsidR="00F95893">
              <w:rPr>
                <w:rFonts w:cstheme="minorHAnsi"/>
                <w:color w:val="265F65" w:themeColor="accent2" w:themeShade="80"/>
              </w:rPr>
              <w:t xml:space="preserve"> or</w:t>
            </w:r>
            <w:r w:rsidR="00A164AD">
              <w:rPr>
                <w:rFonts w:cstheme="minorHAnsi"/>
                <w:color w:val="265F65" w:themeColor="accent2" w:themeShade="80"/>
              </w:rPr>
              <w:t xml:space="preserve"> </w:t>
            </w:r>
            <w:r w:rsidRPr="00693351">
              <w:rPr>
                <w:rFonts w:cstheme="minorHAnsi"/>
                <w:color w:val="265F65" w:themeColor="accent2" w:themeShade="80"/>
              </w:rPr>
              <w:t xml:space="preserve">guests and </w:t>
            </w:r>
            <w:r w:rsidR="00F95893">
              <w:rPr>
                <w:rFonts w:cstheme="minorHAnsi"/>
                <w:color w:val="265F65" w:themeColor="accent2" w:themeShade="80"/>
              </w:rPr>
              <w:t xml:space="preserve">the </w:t>
            </w:r>
            <w:r w:rsidRPr="00693351">
              <w:rPr>
                <w:rFonts w:cstheme="minorHAnsi"/>
                <w:color w:val="265F65" w:themeColor="accent2" w:themeShade="80"/>
              </w:rPr>
              <w:t xml:space="preserve">topic. </w:t>
            </w:r>
          </w:p>
          <w:p w14:paraId="723CF424" w14:textId="5555B7F8" w:rsidR="00F27DEB" w:rsidRPr="00693351" w:rsidRDefault="00F27DEB" w:rsidP="00F27DEB">
            <w:pPr>
              <w:spacing w:after="160" w:line="259" w:lineRule="auto"/>
              <w:rPr>
                <w:rFonts w:cstheme="minorHAnsi"/>
                <w:b/>
                <w:color w:val="265F65" w:themeColor="accent2" w:themeShade="80"/>
              </w:rPr>
            </w:pPr>
            <w:r w:rsidRPr="00693351">
              <w:rPr>
                <w:rFonts w:cstheme="minorHAnsi"/>
                <w:color w:val="265F65" w:themeColor="accent2" w:themeShade="80"/>
              </w:rPr>
              <w:t xml:space="preserve">Encourage </w:t>
            </w:r>
            <w:r w:rsidR="00EB3A30">
              <w:rPr>
                <w:rFonts w:cstheme="minorHAnsi"/>
                <w:color w:val="265F65" w:themeColor="accent2" w:themeShade="80"/>
              </w:rPr>
              <w:t>participants</w:t>
            </w:r>
            <w:r w:rsidRPr="00693351">
              <w:rPr>
                <w:rFonts w:cstheme="minorHAnsi"/>
                <w:color w:val="265F65" w:themeColor="accent2" w:themeShade="80"/>
              </w:rPr>
              <w:t xml:space="preserve"> to </w:t>
            </w:r>
            <w:r w:rsidR="00AD72D3">
              <w:rPr>
                <w:rFonts w:cstheme="minorHAnsi"/>
                <w:color w:val="265F65" w:themeColor="accent2" w:themeShade="80"/>
              </w:rPr>
              <w:t>introduce themselves and their families to the group.</w:t>
            </w:r>
            <w:r w:rsidRPr="00693351">
              <w:rPr>
                <w:rFonts w:cstheme="minorHAnsi"/>
                <w:color w:val="265F65" w:themeColor="accent2" w:themeShade="80"/>
              </w:rPr>
              <w:t xml:space="preserve"> </w:t>
            </w:r>
          </w:p>
        </w:tc>
        <w:tc>
          <w:tcPr>
            <w:tcW w:w="8367" w:type="dxa"/>
          </w:tcPr>
          <w:p w14:paraId="05B566C6" w14:textId="69A11A87" w:rsidR="00F27DEB" w:rsidRPr="003107C3" w:rsidRDefault="00EE49E0" w:rsidP="00BD665A">
            <w:pPr>
              <w:spacing w:after="160" w:line="259" w:lineRule="auto"/>
              <w:rPr>
                <w:rFonts w:cstheme="minorHAnsi"/>
              </w:rPr>
            </w:pPr>
            <w:r>
              <w:rPr>
                <w:rFonts w:cstheme="minorHAnsi"/>
              </w:rPr>
              <w:t xml:space="preserve">Welcome to our </w:t>
            </w:r>
            <w:r w:rsidR="00631206">
              <w:rPr>
                <w:rFonts w:cstheme="minorHAnsi"/>
              </w:rPr>
              <w:t xml:space="preserve">nutrition education session, Healthy </w:t>
            </w:r>
            <w:r>
              <w:rPr>
                <w:rFonts w:cstheme="minorHAnsi"/>
              </w:rPr>
              <w:t xml:space="preserve">Meal Planning on a Budget. </w:t>
            </w:r>
            <w:r w:rsidR="00BA211D" w:rsidRPr="003107C3">
              <w:rPr>
                <w:rFonts w:cstheme="minorHAnsi"/>
              </w:rPr>
              <w:t xml:space="preserve">Introduce yourself and topic. </w:t>
            </w:r>
          </w:p>
          <w:p w14:paraId="51A5DBF6" w14:textId="5651F620" w:rsidR="00887E68" w:rsidRPr="00887E68" w:rsidRDefault="00EE49E0" w:rsidP="00EE49E0">
            <w:pPr>
              <w:spacing w:after="160" w:line="259" w:lineRule="auto"/>
              <w:rPr>
                <w:rFonts w:cstheme="minorHAnsi"/>
              </w:rPr>
            </w:pPr>
            <w:r>
              <w:rPr>
                <w:rFonts w:cstheme="minorHAnsi"/>
              </w:rPr>
              <w:t xml:space="preserve">Please share your name, </w:t>
            </w:r>
            <w:r w:rsidR="00631206" w:rsidRPr="00BA7D15">
              <w:rPr>
                <w:rFonts w:cstheme="minorHAnsi"/>
              </w:rPr>
              <w:t xml:space="preserve">a few details about your family such as number of children and ages, </w:t>
            </w:r>
            <w:r>
              <w:rPr>
                <w:rFonts w:cstheme="minorHAnsi"/>
              </w:rPr>
              <w:t>and one thing you hope to learn about meal planning today.</w:t>
            </w:r>
          </w:p>
          <w:p w14:paraId="5277F6EE" w14:textId="2A1EDC09" w:rsidR="00887E68" w:rsidRDefault="00887E68" w:rsidP="00887E68">
            <w:pPr>
              <w:rPr>
                <w:rFonts w:cstheme="minorHAnsi"/>
              </w:rPr>
            </w:pPr>
          </w:p>
          <w:p w14:paraId="0C65FB65" w14:textId="77777777" w:rsidR="00887E68" w:rsidRPr="00887E68" w:rsidRDefault="00887E68" w:rsidP="00887E68">
            <w:pPr>
              <w:rPr>
                <w:rFonts w:cstheme="minorHAnsi"/>
              </w:rPr>
            </w:pPr>
          </w:p>
          <w:p w14:paraId="62606844" w14:textId="77777777" w:rsidR="00887E68" w:rsidRDefault="00887E68" w:rsidP="00887E68">
            <w:pPr>
              <w:rPr>
                <w:rFonts w:cstheme="minorHAnsi"/>
              </w:rPr>
            </w:pPr>
          </w:p>
          <w:p w14:paraId="6073104C" w14:textId="77777777" w:rsidR="00887E68" w:rsidRPr="00887E68" w:rsidRDefault="00887E68" w:rsidP="00887E68">
            <w:pPr>
              <w:rPr>
                <w:rFonts w:cstheme="minorHAnsi"/>
              </w:rPr>
            </w:pPr>
          </w:p>
          <w:p w14:paraId="29AEA01D" w14:textId="77777777" w:rsidR="00887E68" w:rsidRPr="00887E68" w:rsidRDefault="00887E68" w:rsidP="00887E68">
            <w:pPr>
              <w:rPr>
                <w:rFonts w:cstheme="minorHAnsi"/>
              </w:rPr>
            </w:pPr>
          </w:p>
          <w:p w14:paraId="026CB0C9" w14:textId="031C0FEC" w:rsidR="00887E68" w:rsidRDefault="00887E68" w:rsidP="00887E68">
            <w:pPr>
              <w:rPr>
                <w:rFonts w:cstheme="minorHAnsi"/>
              </w:rPr>
            </w:pPr>
          </w:p>
          <w:p w14:paraId="669B7B37" w14:textId="75D2ECCF" w:rsidR="00CE0269" w:rsidRDefault="00CE0269" w:rsidP="00887E68">
            <w:pPr>
              <w:rPr>
                <w:rFonts w:cstheme="minorHAnsi"/>
              </w:rPr>
            </w:pPr>
          </w:p>
          <w:p w14:paraId="37D3AD66" w14:textId="77777777" w:rsidR="00CE0269" w:rsidRDefault="00CE0269" w:rsidP="00887E68">
            <w:pPr>
              <w:rPr>
                <w:rFonts w:cstheme="minorHAnsi"/>
              </w:rPr>
            </w:pPr>
          </w:p>
          <w:p w14:paraId="276EEE9C" w14:textId="1EC6C7AB" w:rsidR="00887E68" w:rsidRPr="00887E68" w:rsidRDefault="00887E68" w:rsidP="00887E68">
            <w:pPr>
              <w:tabs>
                <w:tab w:val="left" w:pos="5850"/>
              </w:tabs>
              <w:rPr>
                <w:rFonts w:cstheme="minorHAnsi"/>
              </w:rPr>
            </w:pPr>
            <w:r>
              <w:rPr>
                <w:rFonts w:cstheme="minorHAnsi"/>
              </w:rPr>
              <w:tab/>
            </w:r>
          </w:p>
        </w:tc>
      </w:tr>
      <w:tr w:rsidR="00693351" w:rsidRPr="00693351" w14:paraId="7BA52961" w14:textId="77777777" w:rsidTr="00B036E7">
        <w:trPr>
          <w:jc w:val="center"/>
        </w:trPr>
        <w:tc>
          <w:tcPr>
            <w:tcW w:w="2387" w:type="dxa"/>
            <w:shd w:val="clear" w:color="auto" w:fill="B3DEE0"/>
          </w:tcPr>
          <w:p w14:paraId="037AC56A" w14:textId="53FD0A35" w:rsidR="00F27DEB" w:rsidRPr="00693351" w:rsidRDefault="00F27DEB" w:rsidP="00F27DEB">
            <w:pPr>
              <w:spacing w:after="120" w:line="259" w:lineRule="auto"/>
              <w:rPr>
                <w:rFonts w:cstheme="minorHAnsi"/>
                <w:b/>
                <w:color w:val="265F65" w:themeColor="accent2" w:themeShade="80"/>
              </w:rPr>
            </w:pPr>
            <w:r w:rsidRPr="00693351">
              <w:rPr>
                <w:rFonts w:cstheme="minorHAnsi"/>
                <w:b/>
                <w:color w:val="265F65" w:themeColor="accent2" w:themeShade="80"/>
              </w:rPr>
              <w:lastRenderedPageBreak/>
              <w:t>Icebreaker</w:t>
            </w:r>
          </w:p>
          <w:p w14:paraId="566BCDA8" w14:textId="709244A0" w:rsidR="00F27DEB" w:rsidRPr="00693351" w:rsidRDefault="00F27DEB" w:rsidP="00F27DEB">
            <w:pPr>
              <w:spacing w:after="120"/>
              <w:rPr>
                <w:rFonts w:cstheme="minorHAnsi"/>
                <w:color w:val="265F65" w:themeColor="accent2" w:themeShade="80"/>
              </w:rPr>
            </w:pPr>
            <w:r w:rsidRPr="00693351">
              <w:rPr>
                <w:rFonts w:cstheme="minorHAnsi"/>
                <w:color w:val="265F65" w:themeColor="accent2" w:themeShade="80"/>
              </w:rPr>
              <w:t xml:space="preserve">Anchor the </w:t>
            </w:r>
            <w:r w:rsidR="00646092">
              <w:rPr>
                <w:rFonts w:cstheme="minorHAnsi"/>
                <w:color w:val="265F65" w:themeColor="accent2" w:themeShade="80"/>
              </w:rPr>
              <w:t>session</w:t>
            </w:r>
            <w:r w:rsidR="00646092" w:rsidRPr="00693351">
              <w:rPr>
                <w:rFonts w:cstheme="minorHAnsi"/>
                <w:color w:val="265F65" w:themeColor="accent2" w:themeShade="80"/>
              </w:rPr>
              <w:t xml:space="preserve"> </w:t>
            </w:r>
            <w:r w:rsidRPr="00693351">
              <w:rPr>
                <w:rFonts w:cstheme="minorHAnsi"/>
                <w:color w:val="265F65" w:themeColor="accent2" w:themeShade="80"/>
              </w:rPr>
              <w:t xml:space="preserve">topic to the </w:t>
            </w:r>
            <w:r w:rsidR="00EB3A30">
              <w:rPr>
                <w:rFonts w:cstheme="minorHAnsi"/>
                <w:color w:val="265F65" w:themeColor="accent2" w:themeShade="80"/>
              </w:rPr>
              <w:t>participants</w:t>
            </w:r>
            <w:r w:rsidRPr="00693351">
              <w:rPr>
                <w:rFonts w:cstheme="minorHAnsi"/>
                <w:color w:val="265F65" w:themeColor="accent2" w:themeShade="80"/>
              </w:rPr>
              <w:t xml:space="preserve">’ lives. Use a visual, </w:t>
            </w:r>
            <w:r w:rsidR="004F3156">
              <w:rPr>
                <w:rFonts w:cstheme="minorHAnsi"/>
                <w:color w:val="265F65" w:themeColor="accent2" w:themeShade="80"/>
              </w:rPr>
              <w:t xml:space="preserve">do an </w:t>
            </w:r>
            <w:r w:rsidRPr="00693351">
              <w:rPr>
                <w:rFonts w:cstheme="minorHAnsi"/>
                <w:color w:val="265F65" w:themeColor="accent2" w:themeShade="80"/>
              </w:rPr>
              <w:t>activity or</w:t>
            </w:r>
            <w:r w:rsidR="004F3156">
              <w:rPr>
                <w:rFonts w:cstheme="minorHAnsi"/>
                <w:color w:val="265F65" w:themeColor="accent2" w:themeShade="80"/>
              </w:rPr>
              <w:t xml:space="preserve"> ask a</w:t>
            </w:r>
            <w:r w:rsidRPr="00693351">
              <w:rPr>
                <w:rFonts w:cstheme="minorHAnsi"/>
                <w:color w:val="265F65" w:themeColor="accent2" w:themeShade="80"/>
              </w:rPr>
              <w:t xml:space="preserve"> question to engage with </w:t>
            </w:r>
            <w:r w:rsidR="00EB3A30">
              <w:rPr>
                <w:rFonts w:cstheme="minorHAnsi"/>
                <w:color w:val="265F65" w:themeColor="accent2" w:themeShade="80"/>
              </w:rPr>
              <w:t>participants</w:t>
            </w:r>
            <w:r w:rsidRPr="00693351">
              <w:rPr>
                <w:rFonts w:cstheme="minorHAnsi"/>
                <w:color w:val="265F65" w:themeColor="accent2" w:themeShade="80"/>
              </w:rPr>
              <w:t xml:space="preserve">. </w:t>
            </w:r>
          </w:p>
          <w:p w14:paraId="40AC9D33" w14:textId="023D4C1B" w:rsidR="00F27DEB" w:rsidRPr="00693351" w:rsidRDefault="00F27DEB" w:rsidP="00F27DEB">
            <w:pPr>
              <w:spacing w:after="120"/>
              <w:rPr>
                <w:rFonts w:cstheme="minorHAnsi"/>
                <w:color w:val="265F65" w:themeColor="accent2" w:themeShade="80"/>
              </w:rPr>
            </w:pPr>
            <w:r w:rsidRPr="00693351">
              <w:rPr>
                <w:rFonts w:cstheme="minorHAnsi"/>
                <w:color w:val="265F65" w:themeColor="accent2" w:themeShade="80"/>
              </w:rPr>
              <w:t xml:space="preserve">The icebreaker </w:t>
            </w:r>
            <w:r w:rsidR="00277C86">
              <w:rPr>
                <w:rFonts w:cstheme="minorHAnsi"/>
                <w:color w:val="265F65" w:themeColor="accent2" w:themeShade="80"/>
              </w:rPr>
              <w:t>should</w:t>
            </w:r>
            <w:r w:rsidRPr="00693351">
              <w:rPr>
                <w:rFonts w:cstheme="minorHAnsi"/>
                <w:color w:val="265F65" w:themeColor="accent2" w:themeShade="80"/>
              </w:rPr>
              <w:t xml:space="preserve"> go beyond where </w:t>
            </w:r>
            <w:r w:rsidR="00EB3A30">
              <w:rPr>
                <w:rFonts w:cstheme="minorHAnsi"/>
                <w:color w:val="265F65" w:themeColor="accent2" w:themeShade="80"/>
              </w:rPr>
              <w:t>participants</w:t>
            </w:r>
            <w:r w:rsidRPr="00693351">
              <w:rPr>
                <w:rFonts w:cstheme="minorHAnsi"/>
                <w:color w:val="265F65" w:themeColor="accent2" w:themeShade="80"/>
              </w:rPr>
              <w:t xml:space="preserve"> are from</w:t>
            </w:r>
            <w:r w:rsidR="00F95893">
              <w:rPr>
                <w:rFonts w:cstheme="minorHAnsi"/>
                <w:color w:val="265F65" w:themeColor="accent2" w:themeShade="80"/>
              </w:rPr>
              <w:t xml:space="preserve"> (location)</w:t>
            </w:r>
            <w:r w:rsidRPr="00693351">
              <w:rPr>
                <w:rFonts w:cstheme="minorHAnsi"/>
                <w:color w:val="265F65" w:themeColor="accent2" w:themeShade="80"/>
              </w:rPr>
              <w:t xml:space="preserve"> and </w:t>
            </w:r>
            <w:r w:rsidR="00F95893">
              <w:rPr>
                <w:rFonts w:cstheme="minorHAnsi"/>
                <w:color w:val="265F65" w:themeColor="accent2" w:themeShade="80"/>
              </w:rPr>
              <w:t xml:space="preserve">their </w:t>
            </w:r>
            <w:r w:rsidRPr="00693351">
              <w:rPr>
                <w:rFonts w:cstheme="minorHAnsi"/>
                <w:color w:val="265F65" w:themeColor="accent2" w:themeShade="80"/>
              </w:rPr>
              <w:t>basic demographics</w:t>
            </w:r>
            <w:r w:rsidR="00BB3836">
              <w:rPr>
                <w:rFonts w:cstheme="minorHAnsi"/>
                <w:color w:val="265F65" w:themeColor="accent2" w:themeShade="80"/>
              </w:rPr>
              <w:t>.</w:t>
            </w:r>
            <w:r w:rsidRPr="00693351">
              <w:rPr>
                <w:rFonts w:cstheme="minorHAnsi"/>
                <w:color w:val="265F65" w:themeColor="accent2" w:themeShade="80"/>
              </w:rPr>
              <w:t xml:space="preserve">  </w:t>
            </w:r>
          </w:p>
        </w:tc>
        <w:tc>
          <w:tcPr>
            <w:tcW w:w="8367" w:type="dxa"/>
          </w:tcPr>
          <w:p w14:paraId="469C779A" w14:textId="5BD29EF3" w:rsidR="00F27DEB" w:rsidRPr="00693351" w:rsidRDefault="00EC622E" w:rsidP="00F27DEB">
            <w:pPr>
              <w:spacing w:after="120"/>
              <w:rPr>
                <w:rFonts w:cstheme="minorHAnsi"/>
                <w:color w:val="265F65" w:themeColor="accent2" w:themeShade="80"/>
              </w:rPr>
            </w:pPr>
            <w:r>
              <w:rPr>
                <w:rFonts w:cstheme="minorHAnsi"/>
              </w:rPr>
              <w:t>What’s your “go-to meal” that you make when you want something quick, easy and budget friendly?</w:t>
            </w:r>
          </w:p>
        </w:tc>
      </w:tr>
      <w:tr w:rsidR="00693351" w:rsidRPr="00693351" w14:paraId="2A1FC305" w14:textId="77777777" w:rsidTr="00BD7AF9">
        <w:trPr>
          <w:trHeight w:val="1584"/>
          <w:jc w:val="center"/>
        </w:trPr>
        <w:tc>
          <w:tcPr>
            <w:tcW w:w="2387" w:type="dxa"/>
            <w:shd w:val="clear" w:color="auto" w:fill="B3DEE0"/>
          </w:tcPr>
          <w:p w14:paraId="47335391" w14:textId="0FEBA6DB" w:rsidR="00F27DEB" w:rsidRPr="00693351" w:rsidRDefault="00FD5231" w:rsidP="00F27DEB">
            <w:pPr>
              <w:spacing w:after="120"/>
              <w:rPr>
                <w:rFonts w:cstheme="minorHAnsi"/>
                <w:b/>
                <w:color w:val="265F65" w:themeColor="accent2" w:themeShade="80"/>
              </w:rPr>
            </w:pPr>
            <w:r>
              <w:rPr>
                <w:rFonts w:cstheme="minorHAnsi"/>
                <w:b/>
                <w:color w:val="265F65" w:themeColor="accent2" w:themeShade="80"/>
              </w:rPr>
              <w:t xml:space="preserve">Activities </w:t>
            </w:r>
            <w:r w:rsidR="00F95893">
              <w:rPr>
                <w:rFonts w:cstheme="minorHAnsi"/>
                <w:b/>
                <w:color w:val="265F65" w:themeColor="accent2" w:themeShade="80"/>
              </w:rPr>
              <w:t>and</w:t>
            </w:r>
            <w:r w:rsidR="00F27DEB" w:rsidRPr="00693351">
              <w:rPr>
                <w:rFonts w:cstheme="minorHAnsi"/>
                <w:b/>
                <w:color w:val="265F65" w:themeColor="accent2" w:themeShade="80"/>
              </w:rPr>
              <w:t xml:space="preserve"> Discussion</w:t>
            </w:r>
          </w:p>
          <w:p w14:paraId="79B47928" w14:textId="7C596513" w:rsidR="00EE7EE0" w:rsidRDefault="00EE7EE0" w:rsidP="00F27DEB">
            <w:pPr>
              <w:spacing w:after="120"/>
              <w:rPr>
                <w:rFonts w:eastAsia="Calibri" w:cstheme="minorHAnsi"/>
                <w:color w:val="265F65" w:themeColor="accent2" w:themeShade="80"/>
              </w:rPr>
            </w:pPr>
            <w:r>
              <w:rPr>
                <w:rFonts w:eastAsia="Calibri" w:cstheme="minorHAnsi"/>
                <w:color w:val="265F65" w:themeColor="accent2" w:themeShade="80"/>
              </w:rPr>
              <w:t xml:space="preserve">Use the following strategies to engage participants in the discussion and facilitate connection amongst the group. </w:t>
            </w:r>
          </w:p>
          <w:p w14:paraId="5E93372D" w14:textId="3FB08B5D" w:rsidR="00F27DEB" w:rsidRPr="00EE7EE0" w:rsidRDefault="00EE7EE0" w:rsidP="00EE7EE0">
            <w:pPr>
              <w:spacing w:after="120"/>
              <w:rPr>
                <w:rFonts w:eastAsia="Calibri" w:cstheme="minorHAnsi"/>
                <w:color w:val="265F65" w:themeColor="accent2" w:themeShade="80"/>
              </w:rPr>
            </w:pPr>
            <w:r>
              <w:rPr>
                <w:rFonts w:eastAsia="Calibri" w:cstheme="minorHAnsi"/>
                <w:color w:val="265F65" w:themeColor="accent2" w:themeShade="80"/>
              </w:rPr>
              <w:t>-</w:t>
            </w:r>
            <w:r w:rsidR="00F27DEB" w:rsidRPr="00EE7EE0">
              <w:rPr>
                <w:rFonts w:eastAsia="Calibri" w:cstheme="minorHAnsi"/>
                <w:color w:val="265F65" w:themeColor="accent2" w:themeShade="80"/>
              </w:rPr>
              <w:t>open-ended question</w:t>
            </w:r>
            <w:r>
              <w:rPr>
                <w:rFonts w:eastAsia="Calibri" w:cstheme="minorHAnsi"/>
                <w:color w:val="265F65" w:themeColor="accent2" w:themeShade="80"/>
              </w:rPr>
              <w:t>s</w:t>
            </w:r>
          </w:p>
          <w:p w14:paraId="5AC38E93" w14:textId="1B12500A" w:rsidR="00EE7EE0" w:rsidRDefault="00EE7EE0" w:rsidP="00F27DEB">
            <w:pPr>
              <w:spacing w:after="120"/>
              <w:rPr>
                <w:rFonts w:eastAsia="Calibri" w:cstheme="minorHAnsi"/>
                <w:color w:val="265F65" w:themeColor="accent2" w:themeShade="80"/>
              </w:rPr>
            </w:pPr>
            <w:r>
              <w:rPr>
                <w:rFonts w:eastAsia="Calibri" w:cstheme="minorHAnsi"/>
                <w:color w:val="265F65" w:themeColor="accent2" w:themeShade="80"/>
              </w:rPr>
              <w:t xml:space="preserve">-real-life scenarios that reflect common challenges </w:t>
            </w:r>
          </w:p>
          <w:p w14:paraId="02D937BD" w14:textId="5492E948" w:rsidR="00EE7EE0" w:rsidRPr="00693351" w:rsidRDefault="00EE7EE0" w:rsidP="00F27DEB">
            <w:pPr>
              <w:spacing w:after="120"/>
              <w:rPr>
                <w:rFonts w:eastAsia="Calibri" w:cstheme="minorHAnsi"/>
                <w:color w:val="265F65" w:themeColor="accent2" w:themeShade="80"/>
              </w:rPr>
            </w:pPr>
            <w:r>
              <w:rPr>
                <w:rFonts w:eastAsia="Calibri" w:cstheme="minorHAnsi"/>
                <w:color w:val="265F65" w:themeColor="accent2" w:themeShade="80"/>
              </w:rPr>
              <w:t>-participant experiences</w:t>
            </w:r>
          </w:p>
          <w:p w14:paraId="0F1FA198" w14:textId="77777777" w:rsidR="00F27DEB" w:rsidRDefault="00EE7EE0" w:rsidP="00F27DEB">
            <w:pPr>
              <w:spacing w:after="120"/>
              <w:rPr>
                <w:rFonts w:eastAsia="Calibri" w:cstheme="minorHAnsi"/>
                <w:color w:val="265F65" w:themeColor="accent2" w:themeShade="80"/>
              </w:rPr>
            </w:pPr>
            <w:r>
              <w:rPr>
                <w:rFonts w:eastAsia="Calibri" w:cstheme="minorHAnsi"/>
                <w:color w:val="265F65" w:themeColor="accent2" w:themeShade="80"/>
              </w:rPr>
              <w:t>-hands on activities</w:t>
            </w:r>
          </w:p>
          <w:p w14:paraId="0A3177A9" w14:textId="38B82338" w:rsidR="00EE7EE0" w:rsidRPr="00693351" w:rsidRDefault="00EE7EE0" w:rsidP="00F27DEB">
            <w:pPr>
              <w:spacing w:after="120"/>
              <w:rPr>
                <w:rFonts w:cstheme="minorHAnsi"/>
                <w:b/>
                <w:color w:val="265F65" w:themeColor="accent2" w:themeShade="80"/>
              </w:rPr>
            </w:pPr>
            <w:r>
              <w:rPr>
                <w:rFonts w:eastAsia="Calibri" w:cstheme="minorHAnsi"/>
                <w:color w:val="265F65" w:themeColor="accent2" w:themeShade="80"/>
              </w:rPr>
              <w:t>-reflection</w:t>
            </w:r>
          </w:p>
        </w:tc>
        <w:tc>
          <w:tcPr>
            <w:tcW w:w="8367" w:type="dxa"/>
          </w:tcPr>
          <w:p w14:paraId="33392445" w14:textId="1188A4F8" w:rsidR="00C438F1" w:rsidRDefault="00C438F1" w:rsidP="00BD665A">
            <w:pPr>
              <w:spacing w:after="120"/>
              <w:rPr>
                <w:rFonts w:cstheme="minorHAnsi"/>
              </w:rPr>
            </w:pPr>
            <w:r>
              <w:rPr>
                <w:rFonts w:cstheme="minorHAnsi"/>
              </w:rPr>
              <w:t>Key topics:</w:t>
            </w:r>
          </w:p>
          <w:p w14:paraId="2798CAA5" w14:textId="67BC9AD5" w:rsidR="0003345C" w:rsidRDefault="0003345C" w:rsidP="00BD665A">
            <w:pPr>
              <w:spacing w:after="120"/>
              <w:rPr>
                <w:rFonts w:cstheme="minorHAnsi"/>
              </w:rPr>
            </w:pPr>
            <w:r>
              <w:rPr>
                <w:rFonts w:cstheme="minorHAnsi"/>
              </w:rPr>
              <w:t xml:space="preserve">Step 1: </w:t>
            </w:r>
            <w:r w:rsidR="00F40EBB">
              <w:rPr>
                <w:rFonts w:cstheme="minorHAnsi"/>
              </w:rPr>
              <w:t>Review</w:t>
            </w:r>
          </w:p>
          <w:p w14:paraId="76A4FAB6" w14:textId="77777777" w:rsidR="00F40EBB" w:rsidRPr="00F40EBB" w:rsidRDefault="00F40EBB" w:rsidP="00F40EBB">
            <w:pPr>
              <w:pStyle w:val="ListParagraph"/>
              <w:numPr>
                <w:ilvl w:val="0"/>
                <w:numId w:val="11"/>
              </w:numPr>
              <w:spacing w:after="120"/>
              <w:rPr>
                <w:rFonts w:cstheme="minorHAnsi"/>
              </w:rPr>
            </w:pPr>
            <w:r w:rsidRPr="00F40EBB">
              <w:rPr>
                <w:rFonts w:cstheme="minorHAnsi"/>
              </w:rPr>
              <w:t>Foods you already have</w:t>
            </w:r>
          </w:p>
          <w:p w14:paraId="32331386" w14:textId="77777777" w:rsidR="00F40EBB" w:rsidRPr="00F40EBB" w:rsidRDefault="00F40EBB" w:rsidP="00F40EBB">
            <w:pPr>
              <w:pStyle w:val="ListParagraph"/>
              <w:numPr>
                <w:ilvl w:val="0"/>
                <w:numId w:val="11"/>
              </w:numPr>
              <w:spacing w:after="120"/>
              <w:rPr>
                <w:rFonts w:cstheme="minorHAnsi"/>
              </w:rPr>
            </w:pPr>
            <w:r w:rsidRPr="00F40EBB">
              <w:rPr>
                <w:rFonts w:cstheme="minorHAnsi"/>
              </w:rPr>
              <w:t>Schedule for events that may require extra food</w:t>
            </w:r>
          </w:p>
          <w:p w14:paraId="6C80DBCF" w14:textId="77777777" w:rsidR="00F40EBB" w:rsidRPr="00F40EBB" w:rsidRDefault="00F40EBB" w:rsidP="00F40EBB">
            <w:pPr>
              <w:pStyle w:val="ListParagraph"/>
              <w:numPr>
                <w:ilvl w:val="0"/>
                <w:numId w:val="11"/>
              </w:numPr>
              <w:spacing w:after="120"/>
              <w:rPr>
                <w:rFonts w:cstheme="minorHAnsi"/>
              </w:rPr>
            </w:pPr>
            <w:r w:rsidRPr="00F40EBB">
              <w:rPr>
                <w:rFonts w:cstheme="minorHAnsi"/>
              </w:rPr>
              <w:t>WIC benefit balance</w:t>
            </w:r>
          </w:p>
          <w:p w14:paraId="2829AA81" w14:textId="422B79B0" w:rsidR="00C438F1" w:rsidRPr="00BA7D15" w:rsidRDefault="00C438F1" w:rsidP="00F40EBB">
            <w:pPr>
              <w:spacing w:after="120"/>
              <w:ind w:left="1080"/>
              <w:rPr>
                <w:rFonts w:cstheme="minorHAnsi"/>
                <w:highlight w:val="yellow"/>
              </w:rPr>
            </w:pPr>
          </w:p>
          <w:p w14:paraId="75EDDE72" w14:textId="049E105F" w:rsidR="0003345C" w:rsidRDefault="0003345C" w:rsidP="0003345C">
            <w:pPr>
              <w:spacing w:after="120"/>
              <w:rPr>
                <w:rFonts w:cstheme="minorHAnsi"/>
              </w:rPr>
            </w:pPr>
            <w:r>
              <w:rPr>
                <w:rFonts w:cstheme="minorHAnsi"/>
              </w:rPr>
              <w:t>Step 2: Plan</w:t>
            </w:r>
          </w:p>
          <w:p w14:paraId="3E80481E" w14:textId="77777777" w:rsidR="00F40EBB" w:rsidRPr="00F40EBB" w:rsidRDefault="00F40EBB" w:rsidP="00F40EBB">
            <w:pPr>
              <w:pStyle w:val="ListParagraph"/>
              <w:numPr>
                <w:ilvl w:val="0"/>
                <w:numId w:val="28"/>
              </w:numPr>
              <w:spacing w:after="120"/>
              <w:rPr>
                <w:rFonts w:cstheme="minorHAnsi"/>
              </w:rPr>
            </w:pPr>
            <w:r w:rsidRPr="00F40EBB">
              <w:rPr>
                <w:rFonts w:cstheme="minorHAnsi"/>
              </w:rPr>
              <w:t>Look for recipes using pantry staples</w:t>
            </w:r>
          </w:p>
          <w:p w14:paraId="5A5B8934" w14:textId="77777777" w:rsidR="00F40EBB" w:rsidRPr="00F40EBB" w:rsidRDefault="00F40EBB" w:rsidP="00F40EBB">
            <w:pPr>
              <w:pStyle w:val="ListParagraph"/>
              <w:numPr>
                <w:ilvl w:val="0"/>
                <w:numId w:val="28"/>
              </w:numPr>
              <w:spacing w:after="120"/>
              <w:rPr>
                <w:rFonts w:cstheme="minorHAnsi"/>
              </w:rPr>
            </w:pPr>
            <w:r w:rsidRPr="00F40EBB">
              <w:rPr>
                <w:rFonts w:cstheme="minorHAnsi"/>
              </w:rPr>
              <w:t>Use resources like MyPlate.gov, WIChealth.org or search “healthy budget meals” online</w:t>
            </w:r>
          </w:p>
          <w:p w14:paraId="04AB75B9" w14:textId="77777777" w:rsidR="00F40EBB" w:rsidRPr="00F40EBB" w:rsidRDefault="00F40EBB" w:rsidP="00F40EBB">
            <w:pPr>
              <w:pStyle w:val="ListParagraph"/>
              <w:numPr>
                <w:ilvl w:val="0"/>
                <w:numId w:val="28"/>
              </w:numPr>
              <w:spacing w:after="120"/>
              <w:rPr>
                <w:rFonts w:cstheme="minorHAnsi"/>
              </w:rPr>
            </w:pPr>
            <w:r w:rsidRPr="00F40EBB">
              <w:rPr>
                <w:rFonts w:cstheme="minorHAnsi"/>
              </w:rPr>
              <w:t>Swap recipe ideas with friends or WIC staff.</w:t>
            </w:r>
          </w:p>
          <w:p w14:paraId="40CFE7EA" w14:textId="77777777" w:rsidR="00F40EBB" w:rsidRPr="00F40EBB" w:rsidRDefault="00F40EBB" w:rsidP="00F40EBB">
            <w:pPr>
              <w:pStyle w:val="ListParagraph"/>
              <w:numPr>
                <w:ilvl w:val="0"/>
                <w:numId w:val="28"/>
              </w:numPr>
              <w:spacing w:after="120"/>
              <w:rPr>
                <w:rFonts w:cstheme="minorHAnsi"/>
              </w:rPr>
            </w:pPr>
            <w:r w:rsidRPr="00F40EBB">
              <w:rPr>
                <w:rFonts w:cstheme="minorHAnsi"/>
              </w:rPr>
              <w:t>Make a grocery list (after checking your refrigerator and pantry first!)</w:t>
            </w:r>
          </w:p>
          <w:p w14:paraId="79385BC9" w14:textId="77777777" w:rsidR="00F40EBB" w:rsidRPr="00F40EBB" w:rsidRDefault="00F40EBB" w:rsidP="00F40EBB">
            <w:pPr>
              <w:pStyle w:val="ListParagraph"/>
              <w:spacing w:after="120"/>
              <w:rPr>
                <w:rFonts w:cstheme="minorHAnsi"/>
              </w:rPr>
            </w:pPr>
          </w:p>
          <w:p w14:paraId="364BD3FA" w14:textId="287905F5" w:rsidR="0003345C" w:rsidRPr="0003345C" w:rsidRDefault="0003345C" w:rsidP="0003345C">
            <w:pPr>
              <w:spacing w:after="120"/>
              <w:rPr>
                <w:rFonts w:cstheme="minorHAnsi"/>
              </w:rPr>
            </w:pPr>
            <w:r>
              <w:rPr>
                <w:rFonts w:cstheme="minorHAnsi"/>
              </w:rPr>
              <w:t>Step 3: Shop</w:t>
            </w:r>
          </w:p>
          <w:p w14:paraId="2534C7E9" w14:textId="77777777" w:rsidR="00F40EBB" w:rsidRPr="003042ED" w:rsidRDefault="00F40EBB" w:rsidP="003042ED">
            <w:pPr>
              <w:pStyle w:val="ListParagraph"/>
              <w:numPr>
                <w:ilvl w:val="0"/>
                <w:numId w:val="36"/>
              </w:numPr>
              <w:spacing w:after="120"/>
              <w:rPr>
                <w:rFonts w:cstheme="minorHAnsi"/>
              </w:rPr>
            </w:pPr>
            <w:r w:rsidRPr="003042ED">
              <w:rPr>
                <w:rFonts w:cstheme="minorHAnsi"/>
              </w:rPr>
              <w:t>Smart Shopping Habits</w:t>
            </w:r>
          </w:p>
          <w:p w14:paraId="74E60704" w14:textId="77777777" w:rsidR="00F40EBB" w:rsidRPr="003042ED" w:rsidRDefault="00F40EBB" w:rsidP="003042ED">
            <w:pPr>
              <w:pStyle w:val="ListParagraph"/>
              <w:numPr>
                <w:ilvl w:val="0"/>
                <w:numId w:val="36"/>
              </w:numPr>
              <w:spacing w:after="120"/>
              <w:rPr>
                <w:rFonts w:cstheme="minorHAnsi"/>
              </w:rPr>
            </w:pPr>
            <w:r w:rsidRPr="003042ED">
              <w:rPr>
                <w:rFonts w:cstheme="minorHAnsi"/>
              </w:rPr>
              <w:t>Aisle by Aisle</w:t>
            </w:r>
          </w:p>
          <w:p w14:paraId="37A80855" w14:textId="77777777" w:rsidR="00F40EBB" w:rsidRPr="003042ED" w:rsidRDefault="00F40EBB" w:rsidP="003042ED">
            <w:pPr>
              <w:pStyle w:val="ListParagraph"/>
              <w:numPr>
                <w:ilvl w:val="0"/>
                <w:numId w:val="36"/>
              </w:numPr>
              <w:spacing w:after="120"/>
              <w:rPr>
                <w:rFonts w:cstheme="minorHAnsi"/>
              </w:rPr>
            </w:pPr>
            <w:r w:rsidRPr="003042ED">
              <w:rPr>
                <w:rFonts w:cstheme="minorHAnsi"/>
              </w:rPr>
              <w:t>Unit Pricing</w:t>
            </w:r>
          </w:p>
          <w:p w14:paraId="467864E0" w14:textId="77777777" w:rsidR="00F40EBB" w:rsidRPr="00F40EBB" w:rsidRDefault="00F40EBB" w:rsidP="00F40EBB">
            <w:pPr>
              <w:pStyle w:val="ListParagraph"/>
              <w:spacing w:after="120"/>
              <w:ind w:left="1080"/>
              <w:rPr>
                <w:rFonts w:cstheme="minorHAnsi"/>
              </w:rPr>
            </w:pPr>
          </w:p>
          <w:p w14:paraId="55C60E4F" w14:textId="114B2560" w:rsidR="001C11BA" w:rsidRPr="00C95279" w:rsidRDefault="00F40EBB" w:rsidP="00C95279">
            <w:pPr>
              <w:spacing w:after="120"/>
              <w:rPr>
                <w:rFonts w:cstheme="minorHAnsi"/>
                <w:color w:val="265F65" w:themeColor="accent2" w:themeShade="80"/>
              </w:rPr>
            </w:pPr>
            <w:r>
              <w:rPr>
                <w:rFonts w:cstheme="minorHAnsi"/>
              </w:rPr>
              <w:t>Activity: Let’s make a meal plan!</w:t>
            </w:r>
          </w:p>
        </w:tc>
      </w:tr>
      <w:tr w:rsidR="00693351" w:rsidRPr="00693351" w14:paraId="0D698E3A" w14:textId="77777777" w:rsidTr="00B036E7">
        <w:trPr>
          <w:trHeight w:val="3501"/>
          <w:jc w:val="center"/>
        </w:trPr>
        <w:tc>
          <w:tcPr>
            <w:tcW w:w="2387" w:type="dxa"/>
            <w:shd w:val="clear" w:color="auto" w:fill="B3DEE0"/>
          </w:tcPr>
          <w:p w14:paraId="0C1A70AC" w14:textId="5E6CE670" w:rsidR="00F27DEB" w:rsidRPr="00693351" w:rsidRDefault="00F27DEB" w:rsidP="00F27DEB">
            <w:pPr>
              <w:spacing w:after="120"/>
              <w:rPr>
                <w:rFonts w:cstheme="minorHAnsi"/>
                <w:b/>
                <w:color w:val="265F65" w:themeColor="accent2" w:themeShade="80"/>
              </w:rPr>
            </w:pPr>
            <w:r w:rsidRPr="00693351">
              <w:rPr>
                <w:rFonts w:cstheme="minorHAnsi"/>
                <w:b/>
                <w:color w:val="265F65" w:themeColor="accent2" w:themeShade="80"/>
              </w:rPr>
              <w:lastRenderedPageBreak/>
              <w:t xml:space="preserve">Closing </w:t>
            </w:r>
            <w:r w:rsidR="00F95893">
              <w:rPr>
                <w:rFonts w:cstheme="minorHAnsi"/>
                <w:b/>
                <w:color w:val="265F65" w:themeColor="accent2" w:themeShade="80"/>
              </w:rPr>
              <w:t>and</w:t>
            </w:r>
            <w:r w:rsidRPr="00693351">
              <w:rPr>
                <w:rFonts w:cstheme="minorHAnsi"/>
                <w:b/>
                <w:color w:val="265F65" w:themeColor="accent2" w:themeShade="80"/>
              </w:rPr>
              <w:t xml:space="preserve"> Evaluation</w:t>
            </w:r>
          </w:p>
          <w:p w14:paraId="0D265A9F" w14:textId="510AC622" w:rsidR="00F27DEB" w:rsidRPr="00680391" w:rsidRDefault="008F77AB" w:rsidP="00680391">
            <w:pPr>
              <w:pStyle w:val="BodyText"/>
              <w:rPr>
                <w:color w:val="265F65" w:themeColor="accent2" w:themeShade="80"/>
              </w:rPr>
            </w:pPr>
            <w:r w:rsidRPr="00680391">
              <w:rPr>
                <w:color w:val="265F65" w:themeColor="accent2" w:themeShade="80"/>
              </w:rPr>
              <w:t xml:space="preserve">Review key points and tie in the icebreaker </w:t>
            </w:r>
            <w:r w:rsidR="004F3156" w:rsidRPr="00680391">
              <w:rPr>
                <w:color w:val="265F65" w:themeColor="accent2" w:themeShade="80"/>
              </w:rPr>
              <w:t>activity</w:t>
            </w:r>
            <w:r w:rsidRPr="00680391">
              <w:rPr>
                <w:color w:val="265F65" w:themeColor="accent2" w:themeShade="80"/>
              </w:rPr>
              <w:t xml:space="preserve">. </w:t>
            </w:r>
          </w:p>
          <w:p w14:paraId="2DF5589F" w14:textId="17C859A1" w:rsidR="00066455" w:rsidRDefault="00066455" w:rsidP="00680391">
            <w:pPr>
              <w:pStyle w:val="BodyText"/>
              <w:rPr>
                <w:color w:val="265F65" w:themeColor="accent2" w:themeShade="80"/>
              </w:rPr>
            </w:pPr>
            <w:r>
              <w:rPr>
                <w:color w:val="265F65" w:themeColor="accent2" w:themeShade="80"/>
              </w:rPr>
              <w:t>How will participants share what they learn?</w:t>
            </w:r>
          </w:p>
          <w:p w14:paraId="7C2341FD" w14:textId="39AFC382" w:rsidR="00066455" w:rsidRDefault="00066455" w:rsidP="00680391">
            <w:pPr>
              <w:pStyle w:val="BodyText"/>
              <w:rPr>
                <w:color w:val="265F65" w:themeColor="accent2" w:themeShade="80"/>
              </w:rPr>
            </w:pPr>
            <w:r>
              <w:rPr>
                <w:color w:val="265F65" w:themeColor="accent2" w:themeShade="80"/>
              </w:rPr>
              <w:t>How will goal-setting be encouraged?</w:t>
            </w:r>
          </w:p>
          <w:p w14:paraId="41EE5556" w14:textId="77777777" w:rsidR="00680391" w:rsidRDefault="00F27DEB" w:rsidP="00680391">
            <w:pPr>
              <w:pStyle w:val="BodyText"/>
              <w:rPr>
                <w:color w:val="265F65" w:themeColor="accent2" w:themeShade="80"/>
              </w:rPr>
            </w:pPr>
            <w:r w:rsidRPr="00680391">
              <w:rPr>
                <w:color w:val="265F65" w:themeColor="accent2" w:themeShade="80"/>
              </w:rPr>
              <w:t xml:space="preserve">Cover any additional resources or reminders, </w:t>
            </w:r>
            <w:r w:rsidR="00D80A78" w:rsidRPr="00680391">
              <w:rPr>
                <w:color w:val="265F65" w:themeColor="accent2" w:themeShade="80"/>
              </w:rPr>
              <w:t>before ending</w:t>
            </w:r>
            <w:r w:rsidRPr="00680391">
              <w:rPr>
                <w:color w:val="265F65" w:themeColor="accent2" w:themeShade="80"/>
              </w:rPr>
              <w:t xml:space="preserve"> the </w:t>
            </w:r>
            <w:r w:rsidR="002A5559">
              <w:rPr>
                <w:color w:val="265F65" w:themeColor="accent2" w:themeShade="80"/>
              </w:rPr>
              <w:t>session</w:t>
            </w:r>
            <w:r w:rsidR="008F77AB" w:rsidRPr="00680391">
              <w:rPr>
                <w:color w:val="265F65" w:themeColor="accent2" w:themeShade="80"/>
              </w:rPr>
              <w:t>.</w:t>
            </w:r>
          </w:p>
          <w:p w14:paraId="694AFDF2" w14:textId="77777777" w:rsidR="00CE0269" w:rsidRPr="00CE0269" w:rsidRDefault="00CE0269" w:rsidP="00CE0269"/>
          <w:p w14:paraId="1F8953E3" w14:textId="182224E1" w:rsidR="00CE0269" w:rsidRPr="00CE0269" w:rsidRDefault="00CE0269" w:rsidP="00CE0269"/>
        </w:tc>
        <w:tc>
          <w:tcPr>
            <w:tcW w:w="8367" w:type="dxa"/>
          </w:tcPr>
          <w:p w14:paraId="23FEF04E" w14:textId="638F4E7B" w:rsidR="00F27DEB" w:rsidRDefault="00A11598" w:rsidP="00F27DEB">
            <w:pPr>
              <w:spacing w:after="120"/>
              <w:rPr>
                <w:rFonts w:cstheme="minorHAnsi"/>
              </w:rPr>
            </w:pPr>
            <w:r>
              <w:rPr>
                <w:rFonts w:cstheme="minorHAnsi"/>
              </w:rPr>
              <w:t>Summary Discussion:</w:t>
            </w:r>
          </w:p>
          <w:p w14:paraId="44878982" w14:textId="089ADDDB" w:rsidR="00A11598" w:rsidRDefault="00A11598" w:rsidP="00103247">
            <w:pPr>
              <w:pStyle w:val="ListParagraph"/>
              <w:numPr>
                <w:ilvl w:val="0"/>
                <w:numId w:val="9"/>
              </w:numPr>
              <w:spacing w:after="120"/>
              <w:rPr>
                <w:rFonts w:cstheme="minorHAnsi"/>
              </w:rPr>
            </w:pPr>
            <w:r>
              <w:rPr>
                <w:rFonts w:cstheme="minorHAnsi"/>
              </w:rPr>
              <w:t>Conclude with brief recap of key takeaways</w:t>
            </w:r>
          </w:p>
          <w:p w14:paraId="383DDCA5" w14:textId="74157DCE" w:rsidR="00103247" w:rsidRDefault="00103247" w:rsidP="00103247">
            <w:pPr>
              <w:pStyle w:val="ListParagraph"/>
              <w:numPr>
                <w:ilvl w:val="0"/>
                <w:numId w:val="9"/>
              </w:numPr>
              <w:spacing w:after="120"/>
              <w:rPr>
                <w:rFonts w:cstheme="minorHAnsi"/>
              </w:rPr>
            </w:pPr>
            <w:r>
              <w:rPr>
                <w:rFonts w:cstheme="minorHAnsi"/>
              </w:rPr>
              <w:t xml:space="preserve">Ask participants if any of the </w:t>
            </w:r>
            <w:proofErr w:type="spellStart"/>
            <w:r>
              <w:rPr>
                <w:rFonts w:cstheme="minorHAnsi"/>
              </w:rPr>
              <w:t>WIChealth</w:t>
            </w:r>
            <w:proofErr w:type="spellEnd"/>
            <w:r>
              <w:rPr>
                <w:rFonts w:cstheme="minorHAnsi"/>
              </w:rPr>
              <w:t xml:space="preserve"> meals we discussed might become new go-to meals for their family</w:t>
            </w:r>
          </w:p>
          <w:p w14:paraId="6E29EE82" w14:textId="4C8118EF" w:rsidR="00A11598" w:rsidRDefault="00A11598" w:rsidP="00103247">
            <w:pPr>
              <w:pStyle w:val="ListParagraph"/>
              <w:numPr>
                <w:ilvl w:val="0"/>
                <w:numId w:val="9"/>
              </w:numPr>
              <w:spacing w:after="120"/>
              <w:rPr>
                <w:rFonts w:cstheme="minorHAnsi"/>
              </w:rPr>
            </w:pPr>
            <w:r>
              <w:rPr>
                <w:rFonts w:cstheme="minorHAnsi"/>
              </w:rPr>
              <w:t>Open the floor for any questions or additional tips participants may want to share.</w:t>
            </w:r>
          </w:p>
          <w:p w14:paraId="7CCFA1BB" w14:textId="77777777" w:rsidR="003042ED" w:rsidRDefault="003042ED" w:rsidP="003042ED">
            <w:pPr>
              <w:spacing w:after="120"/>
              <w:rPr>
                <w:rFonts w:cstheme="minorHAnsi"/>
              </w:rPr>
            </w:pPr>
          </w:p>
          <w:p w14:paraId="25761544" w14:textId="2B053194" w:rsidR="003042ED" w:rsidRPr="00AB1EFF" w:rsidRDefault="003042ED" w:rsidP="003042ED">
            <w:pPr>
              <w:rPr>
                <w:sz w:val="28"/>
                <w:szCs w:val="28"/>
              </w:rPr>
            </w:pPr>
            <w:r>
              <w:rPr>
                <w:rFonts w:cstheme="minorHAnsi"/>
              </w:rPr>
              <w:t>Following the lesson, participants will be given the “</w:t>
            </w:r>
            <w:r w:rsidRPr="0082288F">
              <w:t>WIC Talks – Reflection questions for “</w:t>
            </w:r>
            <w:r>
              <w:t>Healthy Eating on a Budget”” sheet on page 9 of this document. Participants will answer the questions (see below</w:t>
            </w:r>
            <w:proofErr w:type="gramStart"/>
            <w:r>
              <w:t>), and</w:t>
            </w:r>
            <w:proofErr w:type="gramEnd"/>
            <w:r>
              <w:t xml:space="preserve"> return their paper to the lesson leader. </w:t>
            </w:r>
          </w:p>
          <w:p w14:paraId="6AC1BCD5" w14:textId="77777777" w:rsidR="003042ED" w:rsidRPr="003042ED" w:rsidRDefault="003042ED" w:rsidP="003042ED">
            <w:pPr>
              <w:spacing w:after="120"/>
              <w:rPr>
                <w:rFonts w:cstheme="minorHAnsi"/>
              </w:rPr>
            </w:pPr>
          </w:p>
          <w:p w14:paraId="1D313A48" w14:textId="266FF1FE" w:rsidR="00103247" w:rsidRDefault="00103247" w:rsidP="00BA7D15">
            <w:pPr>
              <w:pStyle w:val="ListParagraph"/>
              <w:numPr>
                <w:ilvl w:val="1"/>
                <w:numId w:val="9"/>
              </w:numPr>
              <w:spacing w:before="120" w:after="120" w:line="276" w:lineRule="auto"/>
              <w:rPr>
                <w:rFonts w:cstheme="minorHAnsi"/>
                <w:bCs/>
                <w:color w:val="000000" w:themeColor="text1"/>
              </w:rPr>
            </w:pPr>
            <w:r>
              <w:rPr>
                <w:rFonts w:cstheme="minorHAnsi"/>
                <w:bCs/>
                <w:color w:val="000000" w:themeColor="text1"/>
              </w:rPr>
              <w:t>What is one new thing you learned about budget-friendly meal planning?</w:t>
            </w:r>
          </w:p>
          <w:p w14:paraId="0495A265" w14:textId="77777777" w:rsidR="00103247" w:rsidRPr="0038201A" w:rsidRDefault="00103247" w:rsidP="00BA7D15">
            <w:pPr>
              <w:pStyle w:val="ListParagraph"/>
              <w:numPr>
                <w:ilvl w:val="1"/>
                <w:numId w:val="9"/>
              </w:numPr>
              <w:spacing w:before="120" w:after="120" w:line="276" w:lineRule="auto"/>
              <w:rPr>
                <w:rFonts w:cstheme="minorHAnsi"/>
                <w:bCs/>
                <w:color w:val="000000" w:themeColor="text1"/>
              </w:rPr>
            </w:pPr>
            <w:r>
              <w:rPr>
                <w:rFonts w:cstheme="minorHAnsi"/>
                <w:bCs/>
                <w:color w:val="000000" w:themeColor="text1"/>
              </w:rPr>
              <w:t>What is one meal planning strategy you plan to incorporate into your family’s routine this week?</w:t>
            </w:r>
          </w:p>
          <w:p w14:paraId="639CB21A" w14:textId="17C40780" w:rsidR="00C035B5" w:rsidRPr="00C035B5" w:rsidRDefault="00C035B5" w:rsidP="00C035B5">
            <w:pPr>
              <w:rPr>
                <w:rFonts w:cstheme="minorHAnsi"/>
              </w:rPr>
            </w:pPr>
          </w:p>
        </w:tc>
      </w:tr>
      <w:tr w:rsidR="00FD5231" w:rsidRPr="00693351" w14:paraId="1847647B" w14:textId="77777777" w:rsidTr="00B036E7">
        <w:trPr>
          <w:trHeight w:val="1359"/>
          <w:jc w:val="center"/>
        </w:trPr>
        <w:tc>
          <w:tcPr>
            <w:tcW w:w="2387" w:type="dxa"/>
            <w:shd w:val="clear" w:color="auto" w:fill="B3DEE0"/>
          </w:tcPr>
          <w:p w14:paraId="73208FFA" w14:textId="7219DC73" w:rsidR="00FD5231" w:rsidRPr="00FD5231" w:rsidRDefault="003F51C2" w:rsidP="00FD5231">
            <w:pPr>
              <w:spacing w:after="120"/>
              <w:rPr>
                <w:rFonts w:cstheme="minorHAnsi"/>
                <w:b/>
                <w:color w:val="265F65" w:themeColor="accent2" w:themeShade="80"/>
              </w:rPr>
            </w:pPr>
            <w:r>
              <w:rPr>
                <w:rFonts w:cstheme="minorHAnsi"/>
                <w:b/>
                <w:color w:val="265F65" w:themeColor="accent2" w:themeShade="80"/>
              </w:rPr>
              <w:t>Resources/</w:t>
            </w:r>
            <w:r w:rsidR="005D7A68">
              <w:rPr>
                <w:rFonts w:cstheme="minorHAnsi"/>
                <w:b/>
                <w:color w:val="265F65" w:themeColor="accent2" w:themeShade="80"/>
              </w:rPr>
              <w:t>Handouts</w:t>
            </w:r>
          </w:p>
        </w:tc>
        <w:tc>
          <w:tcPr>
            <w:tcW w:w="8367" w:type="dxa"/>
          </w:tcPr>
          <w:p w14:paraId="66F704D2" w14:textId="0AC429D2" w:rsidR="00103247" w:rsidRDefault="00103247" w:rsidP="00FD5231">
            <w:pPr>
              <w:spacing w:after="120"/>
            </w:pPr>
          </w:p>
          <w:p w14:paraId="4BD2C61D" w14:textId="2D4630CA" w:rsidR="00103247" w:rsidRDefault="00103247" w:rsidP="00FD5231">
            <w:pPr>
              <w:spacing w:after="120"/>
            </w:pPr>
            <w:r>
              <w:t xml:space="preserve">See links below for additional resources: </w:t>
            </w:r>
          </w:p>
          <w:p w14:paraId="52C224AA" w14:textId="04BC6DF3" w:rsidR="00FD5231" w:rsidRDefault="003107C3" w:rsidP="00FD5231">
            <w:pPr>
              <w:spacing w:after="120"/>
              <w:rPr>
                <w:rFonts w:cstheme="minorHAnsi"/>
              </w:rPr>
            </w:pPr>
            <w:hyperlink r:id="rId11" w:history="1">
              <w:r w:rsidR="00A31213" w:rsidRPr="00A31213">
                <w:rPr>
                  <w:color w:val="0000FF"/>
                  <w:u w:val="single"/>
                </w:rPr>
                <w:t>Eat Healthy on a Budget</w:t>
              </w:r>
            </w:hyperlink>
            <w:r w:rsidR="00FD5231" w:rsidRPr="008909FE">
              <w:rPr>
                <w:rFonts w:cstheme="minorHAnsi"/>
              </w:rPr>
              <w:t>.</w:t>
            </w:r>
          </w:p>
          <w:p w14:paraId="44C06D50" w14:textId="77777777" w:rsidR="00A31213" w:rsidRDefault="00000000" w:rsidP="00FD5231">
            <w:pPr>
              <w:spacing w:after="120"/>
              <w:rPr>
                <w:color w:val="0000FF"/>
                <w:u w:val="single"/>
              </w:rPr>
            </w:pPr>
            <w:hyperlink r:id="rId12" w:history="1">
              <w:r w:rsidR="00A31213">
                <w:rPr>
                  <w:color w:val="0000FF"/>
                  <w:u w:val="single"/>
                </w:rPr>
                <w:t>Eat Healthy Your Way: Eating Healthy on a Budget</w:t>
              </w:r>
            </w:hyperlink>
          </w:p>
          <w:p w14:paraId="434063F4" w14:textId="57D2406E" w:rsidR="003F51C2" w:rsidRPr="00301AD9" w:rsidRDefault="00000000" w:rsidP="00FD5231">
            <w:pPr>
              <w:spacing w:after="120"/>
              <w:rPr>
                <w:rFonts w:cstheme="minorHAnsi"/>
              </w:rPr>
            </w:pPr>
            <w:hyperlink r:id="rId13" w:history="1">
              <w:r w:rsidR="003F51C2" w:rsidRPr="003F51C2">
                <w:rPr>
                  <w:color w:val="0000FF"/>
                  <w:u w:val="single"/>
                </w:rPr>
                <w:t xml:space="preserve">No meal plan? No problem! Use this </w:t>
              </w:r>
              <w:proofErr w:type="gramStart"/>
              <w:r w:rsidR="003F51C2" w:rsidRPr="003F51C2">
                <w:rPr>
                  <w:color w:val="0000FF"/>
                  <w:u w:val="single"/>
                </w:rPr>
                <w:t>week long</w:t>
              </w:r>
              <w:proofErr w:type="gramEnd"/>
              <w:r w:rsidR="003F51C2" w:rsidRPr="003F51C2">
                <w:rPr>
                  <w:color w:val="0000FF"/>
                  <w:u w:val="single"/>
                </w:rPr>
                <w:t xml:space="preserve"> meal plan</w:t>
              </w:r>
            </w:hyperlink>
          </w:p>
        </w:tc>
      </w:tr>
      <w:tr w:rsidR="005D7A68" w:rsidRPr="00693351" w14:paraId="1AD14BD5" w14:textId="77777777" w:rsidTr="00BD7AF9">
        <w:trPr>
          <w:trHeight w:val="1998"/>
          <w:jc w:val="center"/>
        </w:trPr>
        <w:tc>
          <w:tcPr>
            <w:tcW w:w="2387" w:type="dxa"/>
            <w:shd w:val="clear" w:color="auto" w:fill="B3DEE0"/>
          </w:tcPr>
          <w:p w14:paraId="059DFBF6" w14:textId="25BE9720" w:rsidR="00C82E15" w:rsidRDefault="005D7A68" w:rsidP="00FD5231">
            <w:pPr>
              <w:spacing w:after="120"/>
              <w:rPr>
                <w:rFonts w:cstheme="minorHAnsi"/>
                <w:b/>
                <w:color w:val="265F65" w:themeColor="accent2" w:themeShade="80"/>
              </w:rPr>
            </w:pPr>
            <w:r>
              <w:rPr>
                <w:rFonts w:cstheme="minorHAnsi"/>
                <w:b/>
                <w:color w:val="265F65" w:themeColor="accent2" w:themeShade="80"/>
              </w:rPr>
              <w:t>References/Resources</w:t>
            </w:r>
            <w:r w:rsidR="00C82E15">
              <w:rPr>
                <w:rFonts w:cstheme="minorHAnsi"/>
                <w:b/>
                <w:color w:val="265F65" w:themeColor="accent2" w:themeShade="80"/>
              </w:rPr>
              <w:t>*</w:t>
            </w:r>
          </w:p>
          <w:p w14:paraId="1BB86977" w14:textId="77777777" w:rsidR="00C82E15" w:rsidRDefault="00C82E15" w:rsidP="00FD5231">
            <w:pPr>
              <w:spacing w:after="120"/>
              <w:rPr>
                <w:rFonts w:cstheme="minorHAnsi"/>
                <w:b/>
                <w:color w:val="265F65" w:themeColor="accent2" w:themeShade="80"/>
              </w:rPr>
            </w:pPr>
          </w:p>
          <w:p w14:paraId="5246A876" w14:textId="547F7B69" w:rsidR="00A875AE" w:rsidRDefault="00C82E15" w:rsidP="00FD5231">
            <w:pPr>
              <w:spacing w:after="120"/>
              <w:rPr>
                <w:rFonts w:cstheme="minorHAnsi"/>
                <w:b/>
                <w:color w:val="265F65" w:themeColor="accent2" w:themeShade="80"/>
              </w:rPr>
            </w:pPr>
            <w:r w:rsidRPr="00BD7AF9">
              <w:rPr>
                <w:rFonts w:cstheme="minorHAnsi"/>
                <w:b/>
                <w:color w:val="265F65" w:themeColor="accent2" w:themeShade="80"/>
                <w:sz w:val="20"/>
                <w:szCs w:val="20"/>
              </w:rPr>
              <w:t>*</w:t>
            </w:r>
            <w:r w:rsidR="00F86EC8" w:rsidRPr="00C82E15">
              <w:rPr>
                <w:rFonts w:cstheme="minorHAnsi"/>
                <w:b/>
                <w:color w:val="265F65" w:themeColor="accent2" w:themeShade="80"/>
                <w:sz w:val="20"/>
                <w:szCs w:val="20"/>
              </w:rPr>
              <w:t>All</w:t>
            </w:r>
            <w:r w:rsidRPr="00BD7AF9">
              <w:rPr>
                <w:rFonts w:cstheme="minorHAnsi"/>
                <w:b/>
                <w:color w:val="265F65" w:themeColor="accent2" w:themeShade="80"/>
                <w:sz w:val="20"/>
                <w:szCs w:val="20"/>
              </w:rPr>
              <w:t xml:space="preserve"> resources utilized for WIC Nutrition Education must align with current USDA guidance</w:t>
            </w:r>
          </w:p>
        </w:tc>
        <w:tc>
          <w:tcPr>
            <w:tcW w:w="8367" w:type="dxa"/>
          </w:tcPr>
          <w:p w14:paraId="1ACAD103" w14:textId="77777777" w:rsidR="00A31213" w:rsidRDefault="00A31213" w:rsidP="00A31213">
            <w:r>
              <w:t>WIC Works Resource System (usda.gov)</w:t>
            </w:r>
          </w:p>
          <w:p w14:paraId="4C7E6C8C" w14:textId="77777777" w:rsidR="00A31213" w:rsidRDefault="00A31213" w:rsidP="00A31213">
            <w:r>
              <w:t>USDA MyPlate Healthy Eating on a Budget</w:t>
            </w:r>
          </w:p>
          <w:p w14:paraId="5DDE9A5F" w14:textId="169BB0A2" w:rsidR="00A31213" w:rsidRDefault="00A31213" w:rsidP="00A31213">
            <w:r>
              <w:t>USDA SNAP-Ed Connection</w:t>
            </w:r>
          </w:p>
          <w:p w14:paraId="518579A6" w14:textId="16485EBA" w:rsidR="001859B9" w:rsidRDefault="00000000" w:rsidP="00A31213">
            <w:hyperlink r:id="rId14" w:history="1">
              <w:r w:rsidR="001859B9" w:rsidRPr="001859B9">
                <w:rPr>
                  <w:color w:val="0000FF"/>
                  <w:u w:val="single"/>
                </w:rPr>
                <w:t>Plan - Spend Smart Eat Smart</w:t>
              </w:r>
            </w:hyperlink>
          </w:p>
          <w:p w14:paraId="127C7AC4" w14:textId="57C886A0" w:rsidR="00A31213" w:rsidRDefault="00A31213" w:rsidP="00A31213"/>
          <w:p w14:paraId="42E195F8" w14:textId="7C279C62" w:rsidR="00285108" w:rsidRDefault="00000000" w:rsidP="00A31213">
            <w:hyperlink r:id="rId15" w:history="1">
              <w:r w:rsidR="00285108">
                <w:rPr>
                  <w:rStyle w:val="Hyperlink"/>
                </w:rPr>
                <w:t xml:space="preserve">No meal plan? No problem! Use this </w:t>
              </w:r>
              <w:proofErr w:type="gramStart"/>
              <w:r w:rsidR="00285108">
                <w:rPr>
                  <w:rStyle w:val="Hyperlink"/>
                </w:rPr>
                <w:t>week long</w:t>
              </w:r>
              <w:proofErr w:type="gramEnd"/>
              <w:r w:rsidR="00285108">
                <w:rPr>
                  <w:rStyle w:val="Hyperlink"/>
                </w:rPr>
                <w:t xml:space="preserve"> meal plan</w:t>
              </w:r>
            </w:hyperlink>
          </w:p>
          <w:p w14:paraId="16A75DFB" w14:textId="77777777" w:rsidR="00285108" w:rsidRDefault="00285108" w:rsidP="00A31213"/>
          <w:p w14:paraId="40A4C63C" w14:textId="77777777" w:rsidR="000761A2" w:rsidRDefault="000761A2" w:rsidP="00FD5231">
            <w:pPr>
              <w:spacing w:after="120"/>
              <w:rPr>
                <w:rFonts w:cstheme="minorHAnsi"/>
              </w:rPr>
            </w:pPr>
          </w:p>
          <w:p w14:paraId="51946F7F" w14:textId="77777777" w:rsidR="000761A2" w:rsidRDefault="000761A2" w:rsidP="00FD5231">
            <w:pPr>
              <w:spacing w:after="120"/>
              <w:rPr>
                <w:rFonts w:cstheme="minorHAnsi"/>
              </w:rPr>
            </w:pPr>
          </w:p>
          <w:p w14:paraId="297F6065" w14:textId="77777777" w:rsidR="000761A2" w:rsidRDefault="000761A2" w:rsidP="00FD5231">
            <w:pPr>
              <w:spacing w:after="120"/>
              <w:rPr>
                <w:rFonts w:cstheme="minorHAnsi"/>
              </w:rPr>
            </w:pPr>
          </w:p>
          <w:p w14:paraId="7BB99D37" w14:textId="46864E87" w:rsidR="000761A2" w:rsidRPr="008909FE" w:rsidRDefault="000761A2" w:rsidP="00FD5231">
            <w:pPr>
              <w:spacing w:after="120"/>
              <w:rPr>
                <w:rFonts w:cstheme="minorHAnsi"/>
              </w:rPr>
            </w:pPr>
          </w:p>
        </w:tc>
      </w:tr>
    </w:tbl>
    <w:p w14:paraId="5F7B26B2" w14:textId="18C538E2" w:rsidR="0090093E" w:rsidRDefault="0090093E" w:rsidP="00C2241A">
      <w:pPr>
        <w:rPr>
          <w:rFonts w:ascii="Berlin Sans FB Demi" w:hAnsi="Berlin Sans FB Demi"/>
          <w:b/>
          <w:color w:val="265F65" w:themeColor="accent2" w:themeShade="80"/>
          <w:sz w:val="28"/>
          <w:szCs w:val="24"/>
        </w:rPr>
      </w:pPr>
    </w:p>
    <w:p w14:paraId="29B70A8A" w14:textId="77777777" w:rsidR="00F40EBB" w:rsidRDefault="00F40EBB" w:rsidP="00C2241A">
      <w:pPr>
        <w:rPr>
          <w:rFonts w:ascii="Berlin Sans FB Demi" w:hAnsi="Berlin Sans FB Demi"/>
          <w:b/>
          <w:color w:val="265F65" w:themeColor="accent2" w:themeShade="80"/>
          <w:sz w:val="28"/>
          <w:szCs w:val="24"/>
        </w:rPr>
      </w:pPr>
    </w:p>
    <w:p w14:paraId="071F9D6C" w14:textId="77777777" w:rsidR="00F40EBB" w:rsidRDefault="00F40EBB" w:rsidP="00C2241A">
      <w:pPr>
        <w:rPr>
          <w:rFonts w:ascii="Berlin Sans FB Demi" w:hAnsi="Berlin Sans FB Demi"/>
          <w:b/>
          <w:color w:val="265F65" w:themeColor="accent2" w:themeShade="80"/>
          <w:sz w:val="28"/>
          <w:szCs w:val="24"/>
        </w:rPr>
      </w:pPr>
    </w:p>
    <w:p w14:paraId="08B08A54" w14:textId="77777777" w:rsidR="00E74B90" w:rsidRDefault="00E74B90" w:rsidP="00C2241A">
      <w:pPr>
        <w:rPr>
          <w:rFonts w:ascii="Berlin Sans FB Demi" w:hAnsi="Berlin Sans FB Demi"/>
          <w:b/>
          <w:color w:val="265F65" w:themeColor="accent2" w:themeShade="80"/>
          <w:sz w:val="28"/>
          <w:szCs w:val="24"/>
        </w:rPr>
      </w:pPr>
    </w:p>
    <w:tbl>
      <w:tblPr>
        <w:tblW w:w="107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8355"/>
      </w:tblGrid>
      <w:tr w:rsidR="008321BB" w:rsidRPr="008321BB" w14:paraId="30039768" w14:textId="77777777" w:rsidTr="00037906">
        <w:trPr>
          <w:trHeight w:val="324"/>
        </w:trPr>
        <w:tc>
          <w:tcPr>
            <w:tcW w:w="10740" w:type="dxa"/>
            <w:gridSpan w:val="2"/>
            <w:tcBorders>
              <w:top w:val="single" w:sz="18" w:space="0" w:color="00A8AC"/>
              <w:left w:val="single" w:sz="18" w:space="0" w:color="00A8AC"/>
              <w:bottom w:val="single" w:sz="18" w:space="0" w:color="00A8AC"/>
              <w:right w:val="single" w:sz="18" w:space="0" w:color="00A8AC"/>
            </w:tcBorders>
            <w:shd w:val="clear" w:color="auto" w:fill="B3DEE0"/>
            <w:hideMark/>
          </w:tcPr>
          <w:p w14:paraId="5CE3F38F" w14:textId="7C702B88" w:rsidR="008321BB" w:rsidRPr="008321BB" w:rsidRDefault="008321BB" w:rsidP="00037906">
            <w:pPr>
              <w:jc w:val="center"/>
              <w:rPr>
                <w:rFonts w:cstheme="minorHAnsi"/>
                <w:b/>
                <w:bCs/>
                <w:color w:val="265F65" w:themeColor="accent2" w:themeShade="80"/>
              </w:rPr>
            </w:pPr>
            <w:r w:rsidRPr="008321BB">
              <w:rPr>
                <w:rFonts w:cstheme="minorHAnsi"/>
                <w:b/>
                <w:bCs/>
                <w:color w:val="265F65" w:themeColor="accent2" w:themeShade="80"/>
              </w:rPr>
              <w:lastRenderedPageBreak/>
              <w:t>Virtual Education</w:t>
            </w:r>
          </w:p>
        </w:tc>
      </w:tr>
      <w:tr w:rsidR="008321BB" w:rsidRPr="008321BB" w14:paraId="03EB3EAB" w14:textId="77777777" w:rsidTr="00037906">
        <w:trPr>
          <w:trHeight w:val="300"/>
        </w:trPr>
        <w:tc>
          <w:tcPr>
            <w:tcW w:w="2385" w:type="dxa"/>
            <w:tcBorders>
              <w:top w:val="single" w:sz="18" w:space="0" w:color="00A8AC"/>
              <w:left w:val="single" w:sz="18" w:space="0" w:color="00A8AC"/>
              <w:bottom w:val="single" w:sz="18" w:space="0" w:color="00A8AC"/>
              <w:right w:val="single" w:sz="18" w:space="0" w:color="00A8AC"/>
            </w:tcBorders>
            <w:shd w:val="clear" w:color="auto" w:fill="B3DEE0"/>
            <w:hideMark/>
          </w:tcPr>
          <w:p w14:paraId="6A2FE70B" w14:textId="77777777" w:rsidR="008321BB" w:rsidRPr="008321BB" w:rsidRDefault="008321BB" w:rsidP="008321BB">
            <w:pPr>
              <w:rPr>
                <w:rFonts w:cstheme="minorHAnsi"/>
                <w:b/>
                <w:bCs/>
                <w:color w:val="265F65" w:themeColor="accent2" w:themeShade="80"/>
              </w:rPr>
            </w:pPr>
            <w:r w:rsidRPr="008321BB">
              <w:rPr>
                <w:rFonts w:cstheme="minorHAnsi"/>
                <w:b/>
                <w:bCs/>
                <w:color w:val="265F65" w:themeColor="accent2" w:themeShade="80"/>
              </w:rPr>
              <w:t>Participant Centered  </w:t>
            </w:r>
          </w:p>
          <w:p w14:paraId="4ABF8C41" w14:textId="77777777" w:rsidR="008321BB" w:rsidRPr="008321BB" w:rsidRDefault="008321BB" w:rsidP="008321BB">
            <w:pPr>
              <w:rPr>
                <w:rFonts w:cstheme="minorHAnsi"/>
                <w:color w:val="265F65" w:themeColor="accent2" w:themeShade="80"/>
              </w:rPr>
            </w:pPr>
            <w:r w:rsidRPr="008321BB">
              <w:rPr>
                <w:rFonts w:cstheme="minorHAnsi"/>
                <w:color w:val="265F65" w:themeColor="accent2" w:themeShade="80"/>
              </w:rPr>
              <w:t>Like in-person education, it must be appealing, creative, relevant, and interactive to engage the participant as well as create opportunities for feedback.  </w:t>
            </w:r>
          </w:p>
          <w:p w14:paraId="31746BBC" w14:textId="77777777" w:rsidR="008321BB" w:rsidRPr="008321BB" w:rsidRDefault="008321BB" w:rsidP="008321BB">
            <w:pPr>
              <w:rPr>
                <w:rFonts w:cstheme="minorHAnsi"/>
                <w:color w:val="265F65" w:themeColor="accent2" w:themeShade="80"/>
              </w:rPr>
            </w:pPr>
            <w:r w:rsidRPr="008321BB">
              <w:rPr>
                <w:rFonts w:cstheme="minorHAnsi"/>
                <w:color w:val="265F65" w:themeColor="accent2" w:themeShade="80"/>
              </w:rPr>
              <w:t xml:space="preserve">Follow the Addendum </w:t>
            </w:r>
            <w:r w:rsidRPr="008321BB">
              <w:rPr>
                <w:rFonts w:cstheme="minorHAnsi"/>
                <w:i/>
                <w:iCs/>
                <w:color w:val="265F65" w:themeColor="accent2" w:themeShade="80"/>
              </w:rPr>
              <w:t>NPS Nutrition Education. </w:t>
            </w:r>
            <w:r w:rsidRPr="008321BB">
              <w:rPr>
                <w:rFonts w:cstheme="minorHAnsi"/>
                <w:color w:val="265F65" w:themeColor="accent2" w:themeShade="80"/>
              </w:rPr>
              <w:t> </w:t>
            </w:r>
          </w:p>
        </w:tc>
        <w:tc>
          <w:tcPr>
            <w:tcW w:w="8355" w:type="dxa"/>
            <w:tcBorders>
              <w:top w:val="single" w:sz="18" w:space="0" w:color="00A8AC"/>
              <w:left w:val="single" w:sz="18" w:space="0" w:color="00A8AC"/>
              <w:bottom w:val="single" w:sz="18" w:space="0" w:color="00A8AC"/>
              <w:right w:val="single" w:sz="18" w:space="0" w:color="00A8AC"/>
            </w:tcBorders>
            <w:shd w:val="clear" w:color="auto" w:fill="auto"/>
            <w:hideMark/>
          </w:tcPr>
          <w:p w14:paraId="080D7FC9" w14:textId="30A5E42B" w:rsidR="00F40EBB" w:rsidRPr="003042ED" w:rsidRDefault="00F40EBB" w:rsidP="003042ED">
            <w:pPr>
              <w:pStyle w:val="ListParagraph"/>
              <w:numPr>
                <w:ilvl w:val="0"/>
                <w:numId w:val="35"/>
              </w:numPr>
              <w:rPr>
                <w:rFonts w:cstheme="minorHAnsi"/>
                <w:color w:val="265F65" w:themeColor="accent2" w:themeShade="80"/>
              </w:rPr>
            </w:pPr>
            <w:r w:rsidRPr="003042ED">
              <w:rPr>
                <w:rFonts w:cstheme="minorHAnsi"/>
                <w:color w:val="265F65" w:themeColor="accent2" w:themeShade="80"/>
              </w:rPr>
              <w:t>Review attached PowerPoint, “Healthy Eating on a Budget”</w:t>
            </w:r>
          </w:p>
          <w:p w14:paraId="07E43207" w14:textId="77777777" w:rsidR="00F40EBB" w:rsidRPr="003042ED" w:rsidRDefault="00F40EBB" w:rsidP="003042ED">
            <w:pPr>
              <w:pStyle w:val="ListParagraph"/>
              <w:numPr>
                <w:ilvl w:val="0"/>
                <w:numId w:val="35"/>
              </w:numPr>
              <w:rPr>
                <w:rFonts w:cstheme="minorHAnsi"/>
                <w:color w:val="265F65" w:themeColor="accent2" w:themeShade="80"/>
              </w:rPr>
            </w:pPr>
            <w:r w:rsidRPr="003042ED">
              <w:rPr>
                <w:rFonts w:cstheme="minorHAnsi"/>
                <w:color w:val="265F65" w:themeColor="accent2" w:themeShade="80"/>
              </w:rPr>
              <w:t>Utilize speaker notes to ensure that participant-centered language is used throughout the session</w:t>
            </w:r>
          </w:p>
          <w:p w14:paraId="76A71C07" w14:textId="07D9F695" w:rsidR="00F40EBB" w:rsidRPr="003042ED" w:rsidRDefault="00F40EBB" w:rsidP="003042ED">
            <w:pPr>
              <w:pStyle w:val="ListParagraph"/>
              <w:numPr>
                <w:ilvl w:val="0"/>
                <w:numId w:val="35"/>
              </w:numPr>
              <w:rPr>
                <w:rFonts w:cstheme="minorHAnsi"/>
                <w:color w:val="265F65" w:themeColor="accent2" w:themeShade="80"/>
              </w:rPr>
            </w:pPr>
            <w:r w:rsidRPr="003042ED">
              <w:rPr>
                <w:rFonts w:cstheme="minorHAnsi"/>
                <w:color w:val="265F65" w:themeColor="accent2" w:themeShade="80"/>
              </w:rPr>
              <w:t>Incorporate short pauses throughout the session to allow for questions and participant feedback and engagement</w:t>
            </w:r>
          </w:p>
        </w:tc>
      </w:tr>
      <w:tr w:rsidR="008321BB" w:rsidRPr="008321BB" w14:paraId="7FD9B744" w14:textId="77777777" w:rsidTr="00037906">
        <w:trPr>
          <w:trHeight w:val="300"/>
        </w:trPr>
        <w:tc>
          <w:tcPr>
            <w:tcW w:w="2385" w:type="dxa"/>
            <w:tcBorders>
              <w:top w:val="single" w:sz="18" w:space="0" w:color="00A8AC"/>
              <w:left w:val="single" w:sz="18" w:space="0" w:color="00A8AC"/>
              <w:bottom w:val="single" w:sz="18" w:space="0" w:color="00A8AC"/>
              <w:right w:val="single" w:sz="18" w:space="0" w:color="00A8AC"/>
            </w:tcBorders>
            <w:shd w:val="clear" w:color="auto" w:fill="B3DEE0"/>
            <w:hideMark/>
          </w:tcPr>
          <w:p w14:paraId="72CFDEFD" w14:textId="77777777" w:rsidR="008321BB" w:rsidRPr="008321BB" w:rsidRDefault="008321BB" w:rsidP="008321BB">
            <w:pPr>
              <w:rPr>
                <w:rFonts w:cstheme="minorHAnsi"/>
                <w:b/>
                <w:bCs/>
                <w:color w:val="265F65" w:themeColor="accent2" w:themeShade="80"/>
              </w:rPr>
            </w:pPr>
            <w:r w:rsidRPr="008321BB">
              <w:rPr>
                <w:rFonts w:cstheme="minorHAnsi"/>
                <w:b/>
                <w:bCs/>
                <w:color w:val="265F65" w:themeColor="accent2" w:themeShade="80"/>
              </w:rPr>
              <w:t>Video / Audio </w:t>
            </w:r>
          </w:p>
          <w:p w14:paraId="2BAA8AF2" w14:textId="77777777" w:rsidR="008321BB" w:rsidRPr="008321BB" w:rsidRDefault="008321BB" w:rsidP="008321BB">
            <w:pPr>
              <w:rPr>
                <w:rFonts w:cstheme="minorHAnsi"/>
                <w:color w:val="265F65" w:themeColor="accent2" w:themeShade="80"/>
              </w:rPr>
            </w:pPr>
            <w:r w:rsidRPr="008321BB">
              <w:rPr>
                <w:rFonts w:cstheme="minorHAnsi"/>
                <w:color w:val="265F65" w:themeColor="accent2" w:themeShade="80"/>
              </w:rPr>
              <w:t>Have the environment and items ready before starting the virtual session. </w:t>
            </w:r>
          </w:p>
        </w:tc>
        <w:tc>
          <w:tcPr>
            <w:tcW w:w="8355" w:type="dxa"/>
            <w:tcBorders>
              <w:top w:val="single" w:sz="18" w:space="0" w:color="00A8AC"/>
              <w:left w:val="single" w:sz="18" w:space="0" w:color="00A8AC"/>
              <w:bottom w:val="single" w:sz="18" w:space="0" w:color="00A8AC"/>
              <w:right w:val="single" w:sz="18" w:space="0" w:color="00A8AC"/>
            </w:tcBorders>
            <w:shd w:val="clear" w:color="auto" w:fill="auto"/>
            <w:hideMark/>
          </w:tcPr>
          <w:p w14:paraId="48A12348" w14:textId="77777777" w:rsidR="008321BB" w:rsidRPr="008321BB" w:rsidRDefault="008321BB" w:rsidP="00037906">
            <w:pPr>
              <w:spacing w:line="240" w:lineRule="auto"/>
              <w:rPr>
                <w:rFonts w:cstheme="minorHAnsi"/>
                <w:color w:val="265F65" w:themeColor="accent2" w:themeShade="80"/>
              </w:rPr>
            </w:pPr>
            <w:r w:rsidRPr="008321BB">
              <w:rPr>
                <w:rFonts w:cstheme="minorHAnsi"/>
                <w:color w:val="265F65" w:themeColor="accent2" w:themeShade="80"/>
              </w:rPr>
              <w:t>​​</w:t>
            </w:r>
            <w:r w:rsidRPr="008321BB">
              <w:rPr>
                <w:rFonts w:ascii="Segoe UI Symbol" w:hAnsi="Segoe UI Symbol" w:cs="Segoe UI Symbol"/>
                <w:color w:val="265F65" w:themeColor="accent2" w:themeShade="80"/>
              </w:rPr>
              <w:t>☐</w:t>
            </w:r>
            <w:r w:rsidRPr="008321BB">
              <w:rPr>
                <w:rFonts w:cstheme="minorHAnsi"/>
                <w:color w:val="265F65" w:themeColor="accent2" w:themeShade="80"/>
              </w:rPr>
              <w:t>​ Stable laptop or tablet with audio. </w:t>
            </w:r>
          </w:p>
          <w:p w14:paraId="68D351ED" w14:textId="77777777" w:rsidR="008321BB" w:rsidRPr="008321BB" w:rsidRDefault="008321BB" w:rsidP="00037906">
            <w:pPr>
              <w:spacing w:line="240" w:lineRule="auto"/>
              <w:rPr>
                <w:rFonts w:cstheme="minorHAnsi"/>
                <w:color w:val="265F65" w:themeColor="accent2" w:themeShade="80"/>
              </w:rPr>
            </w:pPr>
            <w:r w:rsidRPr="008321BB">
              <w:rPr>
                <w:rFonts w:cstheme="minorHAnsi"/>
                <w:color w:val="265F65" w:themeColor="accent2" w:themeShade="80"/>
              </w:rPr>
              <w:t>​​</w:t>
            </w:r>
            <w:r w:rsidRPr="008321BB">
              <w:rPr>
                <w:rFonts w:ascii="Segoe UI Symbol" w:hAnsi="Segoe UI Symbol" w:cs="Segoe UI Symbol"/>
                <w:color w:val="265F65" w:themeColor="accent2" w:themeShade="80"/>
              </w:rPr>
              <w:t>☐</w:t>
            </w:r>
            <w:r w:rsidRPr="008321BB">
              <w:rPr>
                <w:rFonts w:cstheme="minorHAnsi"/>
                <w:color w:val="265F65" w:themeColor="accent2" w:themeShade="80"/>
              </w:rPr>
              <w:t>​ Noise-canceling headset is preferred for audio. </w:t>
            </w:r>
          </w:p>
          <w:p w14:paraId="0DFAE9F6" w14:textId="77777777" w:rsidR="008321BB" w:rsidRPr="008321BB" w:rsidRDefault="008321BB" w:rsidP="00037906">
            <w:pPr>
              <w:spacing w:line="240" w:lineRule="auto"/>
              <w:rPr>
                <w:rFonts w:cstheme="minorHAnsi"/>
                <w:color w:val="265F65" w:themeColor="accent2" w:themeShade="80"/>
              </w:rPr>
            </w:pPr>
            <w:r w:rsidRPr="008321BB">
              <w:rPr>
                <w:rFonts w:cstheme="minorHAnsi"/>
                <w:color w:val="265F65" w:themeColor="accent2" w:themeShade="80"/>
              </w:rPr>
              <w:t>​​</w:t>
            </w:r>
            <w:r w:rsidRPr="008321BB">
              <w:rPr>
                <w:rFonts w:ascii="Segoe UI Symbol" w:hAnsi="Segoe UI Symbol" w:cs="Segoe UI Symbol"/>
                <w:color w:val="265F65" w:themeColor="accent2" w:themeShade="80"/>
              </w:rPr>
              <w:t>☐</w:t>
            </w:r>
            <w:r w:rsidRPr="008321BB">
              <w:rPr>
                <w:rFonts w:cstheme="minorHAnsi"/>
                <w:color w:val="265F65" w:themeColor="accent2" w:themeShade="80"/>
              </w:rPr>
              <w:t>​ Audio tested before starting (confirm with participants). </w:t>
            </w:r>
          </w:p>
          <w:p w14:paraId="6DEE3551" w14:textId="77777777" w:rsidR="008321BB" w:rsidRPr="008321BB" w:rsidRDefault="008321BB" w:rsidP="00037906">
            <w:pPr>
              <w:spacing w:line="240" w:lineRule="auto"/>
              <w:rPr>
                <w:rFonts w:cstheme="minorHAnsi"/>
                <w:color w:val="265F65" w:themeColor="accent2" w:themeShade="80"/>
              </w:rPr>
            </w:pPr>
            <w:r w:rsidRPr="008321BB">
              <w:rPr>
                <w:rFonts w:cstheme="minorHAnsi"/>
                <w:color w:val="265F65" w:themeColor="accent2" w:themeShade="80"/>
              </w:rPr>
              <w:t>​​</w:t>
            </w:r>
            <w:r w:rsidRPr="008321BB">
              <w:rPr>
                <w:rFonts w:ascii="Segoe UI Symbol" w:hAnsi="Segoe UI Symbol" w:cs="Segoe UI Symbol"/>
                <w:color w:val="265F65" w:themeColor="accent2" w:themeShade="80"/>
              </w:rPr>
              <w:t>☐</w:t>
            </w:r>
            <w:r w:rsidRPr="008321BB">
              <w:rPr>
                <w:rFonts w:cstheme="minorHAnsi"/>
                <w:color w:val="265F65" w:themeColor="accent2" w:themeShade="80"/>
              </w:rPr>
              <w:t>​ Limit distractions and clutter, leaving only nutrition or breastfeeding messages in view. </w:t>
            </w:r>
          </w:p>
          <w:p w14:paraId="6680520B" w14:textId="77777777" w:rsidR="008321BB" w:rsidRPr="008321BB" w:rsidRDefault="008321BB" w:rsidP="00037906">
            <w:pPr>
              <w:spacing w:line="240" w:lineRule="auto"/>
              <w:rPr>
                <w:rFonts w:cstheme="minorHAnsi"/>
                <w:color w:val="265F65" w:themeColor="accent2" w:themeShade="80"/>
              </w:rPr>
            </w:pPr>
            <w:r w:rsidRPr="008321BB">
              <w:rPr>
                <w:rFonts w:cstheme="minorHAnsi"/>
                <w:color w:val="265F65" w:themeColor="accent2" w:themeShade="80"/>
              </w:rPr>
              <w:t>​​</w:t>
            </w:r>
            <w:r w:rsidRPr="008321BB">
              <w:rPr>
                <w:rFonts w:ascii="Segoe UI Symbol" w:hAnsi="Segoe UI Symbol" w:cs="Segoe UI Symbol"/>
                <w:color w:val="265F65" w:themeColor="accent2" w:themeShade="80"/>
              </w:rPr>
              <w:t>☐</w:t>
            </w:r>
            <w:r w:rsidRPr="008321BB">
              <w:rPr>
                <w:rFonts w:cstheme="minorHAnsi"/>
                <w:color w:val="265F65" w:themeColor="accent2" w:themeShade="80"/>
              </w:rPr>
              <w:t>​ Use Bright, indirect light. </w:t>
            </w:r>
          </w:p>
          <w:p w14:paraId="63D8664E" w14:textId="77777777" w:rsidR="008321BB" w:rsidRPr="008321BB" w:rsidRDefault="008321BB" w:rsidP="00037906">
            <w:pPr>
              <w:spacing w:line="240" w:lineRule="auto"/>
              <w:rPr>
                <w:rFonts w:cstheme="minorHAnsi"/>
                <w:color w:val="265F65" w:themeColor="accent2" w:themeShade="80"/>
              </w:rPr>
            </w:pPr>
            <w:r w:rsidRPr="008321BB">
              <w:rPr>
                <w:rFonts w:cstheme="minorHAnsi"/>
                <w:color w:val="265F65" w:themeColor="accent2" w:themeShade="80"/>
              </w:rPr>
              <w:t>​​</w:t>
            </w:r>
            <w:r w:rsidRPr="008321BB">
              <w:rPr>
                <w:rFonts w:ascii="Segoe UI Symbol" w:hAnsi="Segoe UI Symbol" w:cs="Segoe UI Symbol"/>
                <w:color w:val="265F65" w:themeColor="accent2" w:themeShade="80"/>
              </w:rPr>
              <w:t>☐</w:t>
            </w:r>
            <w:r w:rsidRPr="008321BB">
              <w:rPr>
                <w:rFonts w:cstheme="minorHAnsi"/>
                <w:color w:val="265F65" w:themeColor="accent2" w:themeShade="80"/>
              </w:rPr>
              <w:t>​ Reduce background noise. </w:t>
            </w:r>
          </w:p>
        </w:tc>
      </w:tr>
      <w:tr w:rsidR="008321BB" w:rsidRPr="008321BB" w14:paraId="7D446E0B" w14:textId="77777777" w:rsidTr="00037906">
        <w:trPr>
          <w:trHeight w:val="300"/>
        </w:trPr>
        <w:tc>
          <w:tcPr>
            <w:tcW w:w="2385" w:type="dxa"/>
            <w:tcBorders>
              <w:top w:val="single" w:sz="18" w:space="0" w:color="00A8AC"/>
              <w:left w:val="single" w:sz="18" w:space="0" w:color="00A8AC"/>
              <w:bottom w:val="single" w:sz="18" w:space="0" w:color="00A8AC"/>
              <w:right w:val="single" w:sz="18" w:space="0" w:color="00A8AC"/>
            </w:tcBorders>
            <w:shd w:val="clear" w:color="auto" w:fill="B3DEE0"/>
            <w:hideMark/>
          </w:tcPr>
          <w:p w14:paraId="5E58B259" w14:textId="77777777" w:rsidR="008321BB" w:rsidRPr="008321BB" w:rsidRDefault="008321BB" w:rsidP="008321BB">
            <w:pPr>
              <w:rPr>
                <w:rFonts w:cstheme="minorHAnsi"/>
                <w:b/>
                <w:bCs/>
                <w:color w:val="265F65" w:themeColor="accent2" w:themeShade="80"/>
              </w:rPr>
            </w:pPr>
            <w:r w:rsidRPr="008321BB">
              <w:rPr>
                <w:rFonts w:cstheme="minorHAnsi"/>
                <w:b/>
                <w:bCs/>
                <w:color w:val="265F65" w:themeColor="accent2" w:themeShade="80"/>
              </w:rPr>
              <w:t>Visuals </w:t>
            </w:r>
          </w:p>
          <w:p w14:paraId="0BBEE9E9" w14:textId="77777777" w:rsidR="008321BB" w:rsidRPr="008321BB" w:rsidRDefault="008321BB" w:rsidP="008321BB">
            <w:pPr>
              <w:rPr>
                <w:rFonts w:cstheme="minorHAnsi"/>
                <w:color w:val="265F65" w:themeColor="accent2" w:themeShade="80"/>
              </w:rPr>
            </w:pPr>
            <w:r w:rsidRPr="008321BB">
              <w:rPr>
                <w:rFonts w:cstheme="minorHAnsi"/>
                <w:color w:val="265F65" w:themeColor="accent2" w:themeShade="80"/>
              </w:rPr>
              <w:t>Use a PowerPoint (or similar) to convey key points and visuals to engage participants.  </w:t>
            </w:r>
          </w:p>
          <w:p w14:paraId="36204080" w14:textId="77777777" w:rsidR="008321BB" w:rsidRPr="008321BB" w:rsidRDefault="008321BB" w:rsidP="008321BB">
            <w:pPr>
              <w:rPr>
                <w:rFonts w:cstheme="minorHAnsi"/>
                <w:color w:val="265F65" w:themeColor="accent2" w:themeShade="80"/>
              </w:rPr>
            </w:pPr>
            <w:r w:rsidRPr="008321BB">
              <w:rPr>
                <w:rFonts w:cstheme="minorHAnsi"/>
                <w:color w:val="265F65" w:themeColor="accent2" w:themeShade="80"/>
              </w:rPr>
              <w:t> </w:t>
            </w:r>
          </w:p>
          <w:p w14:paraId="0E573277" w14:textId="77777777" w:rsidR="008321BB" w:rsidRPr="008321BB" w:rsidRDefault="008321BB" w:rsidP="008321BB">
            <w:pPr>
              <w:rPr>
                <w:rFonts w:cstheme="minorHAnsi"/>
                <w:color w:val="265F65" w:themeColor="accent2" w:themeShade="80"/>
              </w:rPr>
            </w:pPr>
            <w:r w:rsidRPr="008321BB">
              <w:rPr>
                <w:rFonts w:cstheme="minorHAnsi"/>
                <w:color w:val="265F65" w:themeColor="accent2" w:themeShade="80"/>
              </w:rPr>
              <w:t>The aim of your virtual education is to interact with your audience. </w:t>
            </w:r>
          </w:p>
          <w:p w14:paraId="4237A90A" w14:textId="77777777" w:rsidR="008321BB" w:rsidRPr="008321BB" w:rsidRDefault="008321BB" w:rsidP="008321BB">
            <w:pPr>
              <w:rPr>
                <w:rFonts w:cstheme="minorHAnsi"/>
                <w:color w:val="265F65" w:themeColor="accent2" w:themeShade="80"/>
              </w:rPr>
            </w:pPr>
            <w:r w:rsidRPr="008321BB">
              <w:rPr>
                <w:rFonts w:cstheme="minorHAnsi"/>
                <w:color w:val="265F65" w:themeColor="accent2" w:themeShade="80"/>
              </w:rPr>
              <w:t> </w:t>
            </w:r>
          </w:p>
        </w:tc>
        <w:tc>
          <w:tcPr>
            <w:tcW w:w="8355" w:type="dxa"/>
            <w:tcBorders>
              <w:top w:val="single" w:sz="18" w:space="0" w:color="00A8AC"/>
              <w:left w:val="single" w:sz="18" w:space="0" w:color="00A8AC"/>
              <w:bottom w:val="single" w:sz="18" w:space="0" w:color="00A8AC"/>
              <w:right w:val="single" w:sz="18" w:space="0" w:color="00A8AC"/>
            </w:tcBorders>
            <w:shd w:val="clear" w:color="auto" w:fill="auto"/>
            <w:hideMark/>
          </w:tcPr>
          <w:p w14:paraId="3CE9D810" w14:textId="77777777" w:rsidR="008321BB" w:rsidRDefault="00F40EBB" w:rsidP="008321BB">
            <w:pPr>
              <w:numPr>
                <w:ilvl w:val="0"/>
                <w:numId w:val="21"/>
              </w:numPr>
              <w:rPr>
                <w:rFonts w:cstheme="minorHAnsi"/>
                <w:color w:val="265F65" w:themeColor="accent2" w:themeShade="80"/>
              </w:rPr>
            </w:pPr>
            <w:r>
              <w:rPr>
                <w:rFonts w:cstheme="minorHAnsi"/>
                <w:color w:val="265F65" w:themeColor="accent2" w:themeShade="80"/>
              </w:rPr>
              <w:t>See attached PowerPoint, “Healthy Eating on a Budget”</w:t>
            </w:r>
          </w:p>
          <w:p w14:paraId="730AB812" w14:textId="21D51124" w:rsidR="00F40EBB" w:rsidRPr="008321BB" w:rsidRDefault="00F40EBB" w:rsidP="00F40EBB">
            <w:pPr>
              <w:ind w:left="360"/>
              <w:rPr>
                <w:rFonts w:cstheme="minorHAnsi"/>
                <w:color w:val="265F65" w:themeColor="accent2" w:themeShade="80"/>
              </w:rPr>
            </w:pPr>
          </w:p>
        </w:tc>
      </w:tr>
      <w:tr w:rsidR="00F40EBB" w:rsidRPr="008321BB" w14:paraId="2549EDED" w14:textId="77777777" w:rsidTr="00037906">
        <w:trPr>
          <w:trHeight w:val="300"/>
        </w:trPr>
        <w:tc>
          <w:tcPr>
            <w:tcW w:w="2385" w:type="dxa"/>
            <w:tcBorders>
              <w:top w:val="single" w:sz="18" w:space="0" w:color="00A8AC"/>
              <w:left w:val="single" w:sz="18" w:space="0" w:color="00A8AC"/>
              <w:bottom w:val="single" w:sz="18" w:space="0" w:color="00A8AC"/>
              <w:right w:val="single" w:sz="18" w:space="0" w:color="00A8AC"/>
            </w:tcBorders>
            <w:shd w:val="clear" w:color="auto" w:fill="B3DEE0"/>
            <w:hideMark/>
          </w:tcPr>
          <w:p w14:paraId="453E954E" w14:textId="77777777" w:rsidR="00F40EBB" w:rsidRPr="008321BB" w:rsidRDefault="00F40EBB" w:rsidP="00F40EBB">
            <w:pPr>
              <w:rPr>
                <w:rFonts w:cstheme="minorHAnsi"/>
                <w:b/>
                <w:bCs/>
                <w:color w:val="265F65" w:themeColor="accent2" w:themeShade="80"/>
              </w:rPr>
            </w:pPr>
            <w:r w:rsidRPr="008321BB">
              <w:rPr>
                <w:rFonts w:cstheme="minorHAnsi"/>
                <w:b/>
                <w:bCs/>
                <w:color w:val="265F65" w:themeColor="accent2" w:themeShade="80"/>
              </w:rPr>
              <w:t>Engaging the Audience </w:t>
            </w:r>
          </w:p>
        </w:tc>
        <w:tc>
          <w:tcPr>
            <w:tcW w:w="8355" w:type="dxa"/>
            <w:tcBorders>
              <w:top w:val="single" w:sz="18" w:space="0" w:color="00A8AC"/>
              <w:left w:val="single" w:sz="18" w:space="0" w:color="00A8AC"/>
              <w:bottom w:val="single" w:sz="18" w:space="0" w:color="00A8AC"/>
              <w:right w:val="single" w:sz="18" w:space="0" w:color="00A8AC"/>
            </w:tcBorders>
            <w:shd w:val="clear" w:color="auto" w:fill="auto"/>
            <w:hideMark/>
          </w:tcPr>
          <w:p w14:paraId="46AEA146" w14:textId="77777777" w:rsidR="00F40EBB" w:rsidRDefault="00F40EBB" w:rsidP="00F40EBB">
            <w:pPr>
              <w:numPr>
                <w:ilvl w:val="0"/>
                <w:numId w:val="21"/>
              </w:numPr>
              <w:rPr>
                <w:rFonts w:cstheme="minorHAnsi"/>
                <w:color w:val="265F65" w:themeColor="accent2" w:themeShade="80"/>
              </w:rPr>
            </w:pPr>
            <w:r>
              <w:rPr>
                <w:rFonts w:cstheme="minorHAnsi"/>
                <w:color w:val="265F65" w:themeColor="accent2" w:themeShade="80"/>
              </w:rPr>
              <w:t>See attached PowerPoint, “Healthy Eating on a Budget”</w:t>
            </w:r>
          </w:p>
          <w:p w14:paraId="22A5C7A3" w14:textId="77777777" w:rsidR="00F40EBB" w:rsidRDefault="00F40EBB" w:rsidP="00145A65">
            <w:pPr>
              <w:ind w:left="720"/>
              <w:rPr>
                <w:rFonts w:cstheme="minorHAnsi"/>
                <w:color w:val="265F65" w:themeColor="accent2" w:themeShade="80"/>
              </w:rPr>
            </w:pPr>
          </w:p>
          <w:p w14:paraId="10747D8E" w14:textId="77777777" w:rsidR="00145A65" w:rsidRDefault="00145A65" w:rsidP="00145A65">
            <w:pPr>
              <w:ind w:left="720"/>
              <w:rPr>
                <w:rFonts w:cstheme="minorHAnsi"/>
                <w:color w:val="265F65" w:themeColor="accent2" w:themeShade="80"/>
              </w:rPr>
            </w:pPr>
          </w:p>
          <w:p w14:paraId="1292D033" w14:textId="768A18B6" w:rsidR="00145A65" w:rsidRPr="008321BB" w:rsidRDefault="00145A65" w:rsidP="00145A65">
            <w:pPr>
              <w:rPr>
                <w:rFonts w:cstheme="minorHAnsi"/>
                <w:color w:val="265F65" w:themeColor="accent2" w:themeShade="80"/>
              </w:rPr>
            </w:pPr>
          </w:p>
        </w:tc>
      </w:tr>
    </w:tbl>
    <w:p w14:paraId="6112B5C8" w14:textId="43079363" w:rsidR="008321BB" w:rsidRDefault="008321BB" w:rsidP="3395578C">
      <w:pPr>
        <w:rPr>
          <w:rFonts w:ascii="Berlin Sans FB Demi" w:hAnsi="Berlin Sans FB Demi"/>
          <w:b/>
          <w:bCs/>
          <w:color w:val="265F65" w:themeColor="accent2" w:themeShade="80"/>
          <w:sz w:val="28"/>
          <w:szCs w:val="28"/>
        </w:rPr>
      </w:pPr>
    </w:p>
    <w:tbl>
      <w:tblPr>
        <w:tblStyle w:val="TableGrid"/>
        <w:tblW w:w="0" w:type="auto"/>
        <w:jc w:val="center"/>
        <w:tblBorders>
          <w:top w:val="single" w:sz="18" w:space="0" w:color="00A8AC"/>
          <w:left w:val="single" w:sz="18" w:space="0" w:color="00A8AC"/>
          <w:bottom w:val="single" w:sz="18" w:space="0" w:color="00A8AC"/>
          <w:right w:val="single" w:sz="18" w:space="0" w:color="00A8AC"/>
          <w:insideH w:val="single" w:sz="18" w:space="0" w:color="00A8AC"/>
          <w:insideV w:val="single" w:sz="18" w:space="0" w:color="00A8AC"/>
        </w:tblBorders>
        <w:tblLayout w:type="fixed"/>
        <w:tblLook w:val="04A0" w:firstRow="1" w:lastRow="0" w:firstColumn="1" w:lastColumn="0" w:noHBand="0" w:noVBand="1"/>
      </w:tblPr>
      <w:tblGrid>
        <w:gridCol w:w="2387"/>
        <w:gridCol w:w="20"/>
        <w:gridCol w:w="8347"/>
      </w:tblGrid>
      <w:tr w:rsidR="00794E12" w:rsidRPr="00160A0C" w14:paraId="1304DE3A" w14:textId="77777777" w:rsidTr="3395578C">
        <w:trPr>
          <w:jc w:val="center"/>
        </w:trPr>
        <w:tc>
          <w:tcPr>
            <w:tcW w:w="10754" w:type="dxa"/>
            <w:gridSpan w:val="3"/>
            <w:shd w:val="clear" w:color="auto" w:fill="B3DEE0"/>
          </w:tcPr>
          <w:p w14:paraId="1A498F22" w14:textId="77777777" w:rsidR="00794E12" w:rsidRDefault="00794E12" w:rsidP="00685457">
            <w:pPr>
              <w:pStyle w:val="NoSpacing"/>
              <w:spacing w:before="120" w:after="120"/>
              <w:jc w:val="center"/>
              <w:rPr>
                <w:b/>
                <w:color w:val="265F65" w:themeColor="accent2" w:themeShade="80"/>
              </w:rPr>
            </w:pPr>
            <w:r>
              <w:rPr>
                <w:b/>
                <w:bCs/>
                <w:color w:val="265F65" w:themeColor="accent2" w:themeShade="80"/>
              </w:rPr>
              <w:lastRenderedPageBreak/>
              <w:t>Self-Study Module (SSM)</w:t>
            </w:r>
          </w:p>
        </w:tc>
      </w:tr>
      <w:tr w:rsidR="008B36DC" w:rsidRPr="00693351" w14:paraId="08FDDAB4" w14:textId="77777777" w:rsidTr="3395578C">
        <w:trPr>
          <w:jc w:val="center"/>
        </w:trPr>
        <w:tc>
          <w:tcPr>
            <w:tcW w:w="2387" w:type="dxa"/>
            <w:tcBorders>
              <w:top w:val="single" w:sz="18" w:space="0" w:color="00A8AC"/>
              <w:right w:val="single" w:sz="18" w:space="0" w:color="00A8AC"/>
            </w:tcBorders>
            <w:shd w:val="clear" w:color="auto" w:fill="B3DEE0"/>
          </w:tcPr>
          <w:p w14:paraId="3CCE0680" w14:textId="77777777" w:rsidR="008B36DC" w:rsidRPr="00693351" w:rsidRDefault="008B36DC" w:rsidP="008B36DC">
            <w:pPr>
              <w:spacing w:before="120" w:after="120"/>
              <w:rPr>
                <w:rFonts w:cstheme="minorHAnsi"/>
                <w:b/>
                <w:color w:val="265F65" w:themeColor="accent2" w:themeShade="80"/>
              </w:rPr>
            </w:pPr>
            <w:r w:rsidRPr="00693351">
              <w:rPr>
                <w:rFonts w:cstheme="minorHAnsi"/>
                <w:b/>
                <w:color w:val="265F65" w:themeColor="accent2" w:themeShade="80"/>
              </w:rPr>
              <w:t>Title</w:t>
            </w:r>
          </w:p>
        </w:tc>
        <w:tc>
          <w:tcPr>
            <w:tcW w:w="8367" w:type="dxa"/>
            <w:gridSpan w:val="2"/>
            <w:tcBorders>
              <w:top w:val="single" w:sz="18" w:space="0" w:color="00A8AC"/>
              <w:left w:val="single" w:sz="18" w:space="0" w:color="00A8AC"/>
            </w:tcBorders>
            <w:shd w:val="clear" w:color="auto" w:fill="FFFFFF" w:themeFill="background1"/>
          </w:tcPr>
          <w:p w14:paraId="46DC3584" w14:textId="79D0CA19" w:rsidR="008B36DC" w:rsidRPr="00224DD3" w:rsidRDefault="008B36DC" w:rsidP="008B36DC">
            <w:pPr>
              <w:spacing w:before="120" w:after="120"/>
              <w:rPr>
                <w:rFonts w:cstheme="minorHAnsi"/>
              </w:rPr>
            </w:pPr>
            <w:r>
              <w:rPr>
                <w:rFonts w:cstheme="minorHAnsi"/>
              </w:rPr>
              <w:t>Healthy Meal Planning on a Budget</w:t>
            </w:r>
          </w:p>
        </w:tc>
      </w:tr>
      <w:tr w:rsidR="008B36DC" w:rsidRPr="00693351" w14:paraId="18DF4794" w14:textId="77777777" w:rsidTr="3395578C">
        <w:trPr>
          <w:jc w:val="center"/>
        </w:trPr>
        <w:tc>
          <w:tcPr>
            <w:tcW w:w="2387" w:type="dxa"/>
            <w:shd w:val="clear" w:color="auto" w:fill="B3DEE0"/>
          </w:tcPr>
          <w:p w14:paraId="0DBBE563" w14:textId="77777777" w:rsidR="008B36DC" w:rsidRPr="00693351" w:rsidRDefault="008B36DC" w:rsidP="008B36DC">
            <w:pPr>
              <w:spacing w:after="120"/>
              <w:rPr>
                <w:rFonts w:cstheme="minorHAnsi"/>
                <w:b/>
                <w:color w:val="265F65" w:themeColor="accent2" w:themeShade="80"/>
              </w:rPr>
            </w:pPr>
            <w:r w:rsidRPr="00693351">
              <w:rPr>
                <w:rFonts w:cstheme="minorHAnsi"/>
                <w:b/>
                <w:color w:val="265F65" w:themeColor="accent2" w:themeShade="80"/>
              </w:rPr>
              <w:t xml:space="preserve">Description </w:t>
            </w:r>
          </w:p>
          <w:p w14:paraId="7C5BD111" w14:textId="77777777" w:rsidR="008B36DC" w:rsidRPr="00693351" w:rsidRDefault="008B36DC" w:rsidP="008B36DC">
            <w:pPr>
              <w:spacing w:after="120"/>
              <w:rPr>
                <w:rFonts w:cstheme="minorHAnsi"/>
                <w:color w:val="265F65" w:themeColor="accent2" w:themeShade="80"/>
              </w:rPr>
            </w:pPr>
            <w:r w:rsidRPr="00693351">
              <w:rPr>
                <w:rFonts w:cstheme="minorHAnsi"/>
                <w:color w:val="265F65" w:themeColor="accent2" w:themeShade="80"/>
              </w:rPr>
              <w:t xml:space="preserve">Provide a brief description that can be used </w:t>
            </w:r>
            <w:r>
              <w:rPr>
                <w:rFonts w:cstheme="minorHAnsi"/>
                <w:color w:val="265F65" w:themeColor="accent2" w:themeShade="80"/>
              </w:rPr>
              <w:t>for</w:t>
            </w:r>
            <w:r w:rsidRPr="00693351">
              <w:rPr>
                <w:rFonts w:cstheme="minorHAnsi"/>
                <w:color w:val="265F65" w:themeColor="accent2" w:themeShade="80"/>
              </w:rPr>
              <w:t xml:space="preserve"> promoting it to </w:t>
            </w:r>
            <w:r>
              <w:rPr>
                <w:rFonts w:cstheme="minorHAnsi"/>
                <w:color w:val="265F65" w:themeColor="accent2" w:themeShade="80"/>
              </w:rPr>
              <w:t>participants</w:t>
            </w:r>
            <w:r w:rsidRPr="00693351">
              <w:rPr>
                <w:rFonts w:cstheme="minorHAnsi"/>
                <w:color w:val="265F65" w:themeColor="accent2" w:themeShade="80"/>
              </w:rPr>
              <w:t>.</w:t>
            </w:r>
          </w:p>
        </w:tc>
        <w:tc>
          <w:tcPr>
            <w:tcW w:w="8367" w:type="dxa"/>
            <w:gridSpan w:val="2"/>
          </w:tcPr>
          <w:p w14:paraId="69706BAA" w14:textId="40EADA7F" w:rsidR="008B36DC" w:rsidRPr="00224DD3" w:rsidRDefault="00C95279" w:rsidP="008B36DC">
            <w:pPr>
              <w:spacing w:line="252" w:lineRule="auto"/>
              <w:contextualSpacing/>
              <w:rPr>
                <w:rFonts w:cstheme="minorHAnsi"/>
              </w:rPr>
            </w:pPr>
            <w:r>
              <w:rPr>
                <w:rFonts w:cstheme="minorHAnsi"/>
              </w:rPr>
              <w:t xml:space="preserve">This </w:t>
            </w:r>
            <w:r w:rsidR="00D376E0">
              <w:rPr>
                <w:rFonts w:cstheme="minorHAnsi"/>
              </w:rPr>
              <w:t>module</w:t>
            </w:r>
            <w:r w:rsidR="00103247">
              <w:rPr>
                <w:rFonts w:cstheme="minorHAnsi"/>
              </w:rPr>
              <w:t xml:space="preserve"> </w:t>
            </w:r>
            <w:r>
              <w:rPr>
                <w:rFonts w:cstheme="minorHAnsi"/>
              </w:rPr>
              <w:t>will teach participants how to plan and shop for meals that are affordable, healthy, simple, and utilize WIC foods.</w:t>
            </w:r>
          </w:p>
        </w:tc>
      </w:tr>
      <w:tr w:rsidR="008B36DC" w:rsidRPr="00693351" w14:paraId="2B876D2B" w14:textId="77777777" w:rsidTr="3395578C">
        <w:trPr>
          <w:jc w:val="center"/>
        </w:trPr>
        <w:tc>
          <w:tcPr>
            <w:tcW w:w="2387" w:type="dxa"/>
            <w:shd w:val="clear" w:color="auto" w:fill="B3DEE0"/>
          </w:tcPr>
          <w:p w14:paraId="48C9C50B" w14:textId="77777777" w:rsidR="008B36DC" w:rsidRPr="00693351" w:rsidRDefault="008B36DC" w:rsidP="008B36DC">
            <w:pPr>
              <w:spacing w:after="160" w:line="259" w:lineRule="auto"/>
              <w:rPr>
                <w:rFonts w:cstheme="minorHAnsi"/>
                <w:b/>
                <w:color w:val="265F65" w:themeColor="accent2" w:themeShade="80"/>
              </w:rPr>
            </w:pPr>
            <w:r w:rsidRPr="00693351">
              <w:rPr>
                <w:rFonts w:cstheme="minorHAnsi"/>
                <w:b/>
                <w:color w:val="265F65" w:themeColor="accent2" w:themeShade="80"/>
              </w:rPr>
              <w:t>Objectives</w:t>
            </w:r>
          </w:p>
          <w:p w14:paraId="7F990D63" w14:textId="77777777" w:rsidR="008B36DC" w:rsidRPr="00693351" w:rsidRDefault="008B36DC" w:rsidP="008B36DC">
            <w:pPr>
              <w:spacing w:after="160" w:line="259" w:lineRule="auto"/>
              <w:rPr>
                <w:rFonts w:cstheme="minorHAnsi"/>
                <w:b/>
                <w:color w:val="265F65" w:themeColor="accent2" w:themeShade="80"/>
              </w:rPr>
            </w:pPr>
            <w:r w:rsidRPr="00693351">
              <w:rPr>
                <w:rFonts w:cstheme="minorHAnsi"/>
                <w:color w:val="265F65" w:themeColor="accent2" w:themeShade="80"/>
              </w:rPr>
              <w:t xml:space="preserve">List what </w:t>
            </w:r>
            <w:r>
              <w:rPr>
                <w:rFonts w:cstheme="minorHAnsi"/>
                <w:color w:val="265F65" w:themeColor="accent2" w:themeShade="80"/>
              </w:rPr>
              <w:t>participants</w:t>
            </w:r>
            <w:r w:rsidRPr="00693351">
              <w:rPr>
                <w:rFonts w:cstheme="minorHAnsi"/>
                <w:color w:val="265F65" w:themeColor="accent2" w:themeShade="80"/>
              </w:rPr>
              <w:t xml:space="preserve"> should expect to gain from this </w:t>
            </w:r>
            <w:r>
              <w:rPr>
                <w:rFonts w:cstheme="minorHAnsi"/>
                <w:color w:val="265F65" w:themeColor="accent2" w:themeShade="80"/>
              </w:rPr>
              <w:t>SSM.</w:t>
            </w:r>
          </w:p>
        </w:tc>
        <w:tc>
          <w:tcPr>
            <w:tcW w:w="8367" w:type="dxa"/>
            <w:gridSpan w:val="2"/>
          </w:tcPr>
          <w:p w14:paraId="2DA3795D" w14:textId="77777777" w:rsidR="008B36DC" w:rsidRPr="00693351" w:rsidRDefault="008B36DC" w:rsidP="008B36DC">
            <w:pPr>
              <w:spacing w:after="120" w:line="276" w:lineRule="auto"/>
              <w:rPr>
                <w:rFonts w:cstheme="minorHAnsi"/>
                <w:b/>
                <w:color w:val="265F65" w:themeColor="accent2" w:themeShade="80"/>
              </w:rPr>
            </w:pPr>
            <w:r>
              <w:rPr>
                <w:rFonts w:cstheme="minorHAnsi"/>
                <w:b/>
                <w:color w:val="265F65" w:themeColor="accent2" w:themeShade="80"/>
              </w:rPr>
              <w:t>Participants</w:t>
            </w:r>
            <w:r w:rsidRPr="00693351">
              <w:rPr>
                <w:rFonts w:cstheme="minorHAnsi"/>
                <w:b/>
                <w:color w:val="265F65" w:themeColor="accent2" w:themeShade="80"/>
              </w:rPr>
              <w:t xml:space="preserve"> will:</w:t>
            </w:r>
          </w:p>
          <w:p w14:paraId="5C4EBC4D" w14:textId="77777777" w:rsidR="008B36DC" w:rsidRDefault="008B36DC" w:rsidP="0038201A">
            <w:pPr>
              <w:pStyle w:val="ListParagraph"/>
              <w:numPr>
                <w:ilvl w:val="0"/>
                <w:numId w:val="2"/>
              </w:numPr>
              <w:spacing w:after="120" w:line="276" w:lineRule="auto"/>
              <w:rPr>
                <w:rFonts w:cstheme="minorHAnsi"/>
                <w:bCs/>
                <w:color w:val="265F65" w:themeColor="accent2" w:themeShade="80"/>
              </w:rPr>
            </w:pPr>
            <w:r>
              <w:rPr>
                <w:rFonts w:cstheme="minorHAnsi"/>
                <w:bCs/>
                <w:color w:val="265F65" w:themeColor="accent2" w:themeShade="80"/>
              </w:rPr>
              <w:t>Learn how to use WIC-approved foods to create simple meals</w:t>
            </w:r>
          </w:p>
          <w:p w14:paraId="539AC072" w14:textId="77777777" w:rsidR="008B36DC" w:rsidRDefault="008B36DC" w:rsidP="0038201A">
            <w:pPr>
              <w:pStyle w:val="ListParagraph"/>
              <w:numPr>
                <w:ilvl w:val="0"/>
                <w:numId w:val="2"/>
              </w:numPr>
              <w:spacing w:after="120" w:line="276" w:lineRule="auto"/>
              <w:rPr>
                <w:rFonts w:cstheme="minorHAnsi"/>
                <w:bCs/>
                <w:color w:val="265F65" w:themeColor="accent2" w:themeShade="80"/>
              </w:rPr>
            </w:pPr>
            <w:r>
              <w:rPr>
                <w:rFonts w:cstheme="minorHAnsi"/>
                <w:bCs/>
                <w:color w:val="265F65" w:themeColor="accent2" w:themeShade="80"/>
              </w:rPr>
              <w:t>Develop smart shopping strategies to maximize WIC benefits</w:t>
            </w:r>
          </w:p>
          <w:p w14:paraId="72D5B385" w14:textId="77777777" w:rsidR="008B36DC" w:rsidRPr="00184B34" w:rsidRDefault="008B36DC" w:rsidP="0038201A">
            <w:pPr>
              <w:pStyle w:val="ListParagraph"/>
              <w:numPr>
                <w:ilvl w:val="0"/>
                <w:numId w:val="2"/>
              </w:numPr>
              <w:spacing w:after="120" w:line="276" w:lineRule="auto"/>
              <w:rPr>
                <w:rFonts w:cstheme="minorHAnsi"/>
                <w:bCs/>
                <w:color w:val="265F65" w:themeColor="accent2" w:themeShade="80"/>
              </w:rPr>
            </w:pPr>
            <w:r>
              <w:rPr>
                <w:rFonts w:cstheme="minorHAnsi"/>
                <w:bCs/>
                <w:color w:val="265F65" w:themeColor="accent2" w:themeShade="80"/>
              </w:rPr>
              <w:t>Discover ways to save money while shopping for nutritious foods</w:t>
            </w:r>
          </w:p>
          <w:p w14:paraId="46EA7496" w14:textId="74542CFC" w:rsidR="008B36DC" w:rsidRPr="008B36DC" w:rsidRDefault="008B36DC" w:rsidP="008B36DC">
            <w:pPr>
              <w:pStyle w:val="ListParagraph"/>
              <w:spacing w:before="120" w:after="120" w:line="276" w:lineRule="auto"/>
              <w:rPr>
                <w:rFonts w:cstheme="minorHAnsi"/>
              </w:rPr>
            </w:pPr>
          </w:p>
        </w:tc>
      </w:tr>
      <w:tr w:rsidR="008B36DC" w:rsidRPr="00693351" w14:paraId="39A25E4E" w14:textId="77777777" w:rsidTr="3395578C">
        <w:trPr>
          <w:jc w:val="center"/>
        </w:trPr>
        <w:tc>
          <w:tcPr>
            <w:tcW w:w="2387" w:type="dxa"/>
            <w:shd w:val="clear" w:color="auto" w:fill="B3DEE0"/>
          </w:tcPr>
          <w:p w14:paraId="0573D9D3" w14:textId="77777777" w:rsidR="008B36DC" w:rsidRDefault="008B36DC" w:rsidP="008B36DC">
            <w:pPr>
              <w:spacing w:after="120"/>
              <w:rPr>
                <w:rFonts w:cstheme="minorHAnsi"/>
                <w:b/>
                <w:color w:val="265F65" w:themeColor="accent2" w:themeShade="80"/>
              </w:rPr>
            </w:pPr>
            <w:r w:rsidRPr="00693351">
              <w:rPr>
                <w:rFonts w:cstheme="minorHAnsi"/>
                <w:b/>
                <w:color w:val="265F65" w:themeColor="accent2" w:themeShade="80"/>
              </w:rPr>
              <w:t>Target Audience</w:t>
            </w:r>
            <w:r>
              <w:rPr>
                <w:rFonts w:cstheme="minorHAnsi"/>
                <w:b/>
                <w:color w:val="265F65" w:themeColor="accent2" w:themeShade="80"/>
              </w:rPr>
              <w:t>(s)</w:t>
            </w:r>
          </w:p>
          <w:p w14:paraId="487826E7" w14:textId="77777777" w:rsidR="008B36DC" w:rsidRDefault="008B36DC" w:rsidP="008B36DC">
            <w:pPr>
              <w:spacing w:after="120"/>
              <w:rPr>
                <w:rFonts w:cstheme="minorHAnsi"/>
                <w:color w:val="265F65" w:themeColor="accent2" w:themeShade="80"/>
              </w:rPr>
            </w:pPr>
            <w:r w:rsidRPr="00693351">
              <w:rPr>
                <w:rFonts w:cstheme="minorHAnsi"/>
                <w:color w:val="265F65" w:themeColor="accent2" w:themeShade="80"/>
              </w:rPr>
              <w:t xml:space="preserve">Who is this </w:t>
            </w:r>
            <w:r>
              <w:rPr>
                <w:rFonts w:cstheme="minorHAnsi"/>
                <w:color w:val="265F65" w:themeColor="accent2" w:themeShade="80"/>
              </w:rPr>
              <w:t xml:space="preserve">SSM </w:t>
            </w:r>
            <w:r w:rsidRPr="00693351">
              <w:rPr>
                <w:rFonts w:cstheme="minorHAnsi"/>
                <w:color w:val="265F65" w:themeColor="accent2" w:themeShade="80"/>
              </w:rPr>
              <w:t>designed for?</w:t>
            </w:r>
          </w:p>
          <w:p w14:paraId="44794F0C" w14:textId="77777777" w:rsidR="008B36DC" w:rsidRPr="00693351" w:rsidRDefault="008B36DC" w:rsidP="008B36DC">
            <w:pPr>
              <w:spacing w:after="120"/>
              <w:rPr>
                <w:rFonts w:cstheme="minorHAnsi"/>
                <w:color w:val="265F65" w:themeColor="accent2" w:themeShade="80"/>
              </w:rPr>
            </w:pPr>
          </w:p>
        </w:tc>
        <w:tc>
          <w:tcPr>
            <w:tcW w:w="8367" w:type="dxa"/>
            <w:gridSpan w:val="2"/>
          </w:tcPr>
          <w:p w14:paraId="7CDA651C" w14:textId="6BE03AA0" w:rsidR="008B36DC" w:rsidRPr="00FA59FC" w:rsidRDefault="008B36DC" w:rsidP="008B36DC">
            <w:pPr>
              <w:pStyle w:val="paragraph"/>
              <w:spacing w:before="0" w:beforeAutospacing="0" w:after="0" w:afterAutospacing="0"/>
              <w:textAlignment w:val="baseline"/>
              <w:rPr>
                <w:rFonts w:ascii="Segoe UI" w:hAnsi="Segoe UI" w:cs="Segoe UI"/>
                <w:b/>
                <w:bCs/>
                <w:color w:val="265F65" w:themeColor="accent2" w:themeShade="80"/>
                <w:sz w:val="18"/>
                <w:szCs w:val="18"/>
              </w:rPr>
            </w:pPr>
            <w:r w:rsidRPr="00FA59FC">
              <w:rPr>
                <w:rStyle w:val="contentcontrolboundarysink"/>
                <w:rFonts w:ascii="Calibri" w:hAnsi="Calibri" w:cs="Calibri"/>
                <w:b/>
                <w:bCs/>
                <w:color w:val="265F65" w:themeColor="accent2" w:themeShade="80"/>
                <w:sz w:val="22"/>
                <w:szCs w:val="22"/>
              </w:rPr>
              <w:t>​​</w:t>
            </w:r>
            <w:r>
              <w:rPr>
                <w:rStyle w:val="normaltextrun"/>
                <w:rFonts w:ascii="Segoe UI Symbol" w:hAnsi="Segoe UI Symbol" w:cs="Segoe U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PG   </w:t>
            </w:r>
            <w:r>
              <w:rPr>
                <w:rStyle w:val="contentcontrolboundarysink"/>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BE ​</w:t>
            </w:r>
            <w:r>
              <w:rPr>
                <w:rStyle w:val="normaltextrun"/>
                <w:rFonts w:ascii="Segoe UI Symbol" w:hAnsi="Segoe UI Symbol" w:cs="Segoe UI"/>
                <w:b/>
                <w:bCs/>
                <w:color w:val="265F65" w:themeColor="accent2" w:themeShade="80"/>
                <w:sz w:val="22"/>
                <w:szCs w:val="22"/>
              </w:rPr>
              <w:t>x</w:t>
            </w:r>
            <w:r w:rsidRPr="00FA59FC">
              <w:rPr>
                <w:rStyle w:val="normaltextrun"/>
                <w:rFonts w:ascii="Calibri" w:hAnsi="Calibri" w:cs="Calibri"/>
                <w:b/>
                <w:bCs/>
                <w:color w:val="265F65" w:themeColor="accent2" w:themeShade="80"/>
                <w:sz w:val="22"/>
                <w:szCs w:val="22"/>
              </w:rPr>
              <w:t> </w:t>
            </w:r>
            <w:r w:rsidR="00B91500" w:rsidRPr="00FA59FC">
              <w:rPr>
                <w:rStyle w:val="normaltextrun"/>
                <w:rFonts w:ascii="Calibri" w:hAnsi="Calibri" w:cs="Calibri"/>
                <w:b/>
                <w:bCs/>
                <w:color w:val="265F65" w:themeColor="accent2" w:themeShade="80"/>
                <w:sz w:val="22"/>
                <w:szCs w:val="22"/>
              </w:rPr>
              <w:t>BP x​</w:t>
            </w:r>
            <w:r w:rsidRPr="00FA59FC">
              <w:rPr>
                <w:rStyle w:val="normaltextrun"/>
                <w:rFonts w:ascii="Calibri" w:hAnsi="Calibri" w:cs="Calibri"/>
                <w:b/>
                <w:bCs/>
                <w:color w:val="265F65" w:themeColor="accent2" w:themeShade="80"/>
                <w:sz w:val="22"/>
                <w:szCs w:val="22"/>
              </w:rPr>
              <w:t> </w:t>
            </w:r>
            <w:proofErr w:type="gramStart"/>
            <w:r w:rsidRPr="00FA59FC">
              <w:rPr>
                <w:rStyle w:val="normaltextrun"/>
                <w:rFonts w:ascii="Calibri" w:hAnsi="Calibri" w:cs="Calibri"/>
                <w:b/>
                <w:bCs/>
                <w:color w:val="265F65" w:themeColor="accent2" w:themeShade="80"/>
                <w:sz w:val="22"/>
                <w:szCs w:val="22"/>
              </w:rPr>
              <w:t xml:space="preserve">NP  </w:t>
            </w:r>
            <w:r w:rsidRPr="00FA59FC">
              <w:rPr>
                <w:rStyle w:val="contentcontrolboundarysink"/>
                <w:rFonts w:ascii="Calibri" w:hAnsi="Calibri" w:cs="Calibri"/>
                <w:b/>
                <w:bCs/>
                <w:color w:val="265F65" w:themeColor="accent2" w:themeShade="80"/>
                <w:sz w:val="22"/>
                <w:szCs w:val="22"/>
              </w:rPr>
              <w:t>​</w:t>
            </w:r>
            <w:proofErr w:type="gramEnd"/>
            <w:r w:rsidR="00B91500">
              <w:rPr>
                <w:rStyle w:val="normaltextrun"/>
                <w:rFonts w:ascii="Segoe UI Symbol" w:hAnsi="Segoe UI Symbol" w:cs="Segoe U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IBE  </w:t>
            </w:r>
            <w:r w:rsidR="00B91500">
              <w:rPr>
                <w:rStyle w:val="contentcontrolboundarysink"/>
                <w:rFonts w:ascii="Calibri" w:hAnsi="Calibri" w:cs="Calibr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IBP  </w:t>
            </w:r>
            <w:r w:rsidRPr="00FA59FC">
              <w:rPr>
                <w:rStyle w:val="contentcontrolboundarysink"/>
                <w:rFonts w:ascii="Calibri" w:hAnsi="Calibri" w:cs="Calibri"/>
                <w:b/>
                <w:bCs/>
                <w:color w:val="265F65" w:themeColor="accent2" w:themeShade="80"/>
                <w:sz w:val="22"/>
                <w:szCs w:val="22"/>
              </w:rPr>
              <w:t>​</w:t>
            </w:r>
            <w:r w:rsidR="00B91500">
              <w:rPr>
                <w:rStyle w:val="normaltextrun"/>
                <w:rFonts w:ascii="Segoe UI Symbol" w:hAnsi="Segoe UI Symbol" w:cs="Segoe U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IFF  </w:t>
            </w:r>
            <w:r w:rsidRPr="00FA59FC">
              <w:rPr>
                <w:rStyle w:val="contentcontrolboundarysink"/>
                <w:rFonts w:ascii="Calibri" w:hAnsi="Calibri" w:cs="Calibri"/>
                <w:b/>
                <w:bCs/>
                <w:color w:val="265F65" w:themeColor="accent2" w:themeShade="80"/>
                <w:sz w:val="22"/>
                <w:szCs w:val="22"/>
              </w:rPr>
              <w:t>​</w:t>
            </w:r>
            <w:r w:rsidR="00B91500">
              <w:rPr>
                <w:rStyle w:val="normaltextrun"/>
                <w:rFonts w:ascii="Segoe UI Symbol" w:hAnsi="Segoe UI Symbol" w:cs="Segoe UI"/>
                <w:b/>
                <w:bCs/>
                <w:color w:val="265F65" w:themeColor="accent2" w:themeShade="80"/>
                <w:sz w:val="22"/>
                <w:szCs w:val="22"/>
              </w:rPr>
              <w:t>x</w:t>
            </w:r>
            <w:r w:rsidRPr="00FA59FC">
              <w:rPr>
                <w:rStyle w:val="normaltextrun"/>
                <w:rFonts w:ascii="Calibri" w:hAnsi="Calibri" w:cs="Calibri"/>
                <w:b/>
                <w:bCs/>
                <w:color w:val="265F65" w:themeColor="accent2" w:themeShade="80"/>
                <w:sz w:val="22"/>
                <w:szCs w:val="22"/>
              </w:rPr>
              <w:t xml:space="preserve"> C1  </w:t>
            </w:r>
            <w:r w:rsidRPr="00FA59FC">
              <w:rPr>
                <w:rStyle w:val="contentcontrolboundarysink"/>
                <w:rFonts w:ascii="Calibri" w:hAnsi="Calibri" w:cs="Calibri"/>
                <w:b/>
                <w:bCs/>
                <w:color w:val="265F65" w:themeColor="accent2" w:themeShade="80"/>
                <w:sz w:val="22"/>
                <w:szCs w:val="22"/>
              </w:rPr>
              <w:t>​</w:t>
            </w:r>
            <w:r w:rsidR="00B91500">
              <w:rPr>
                <w:rStyle w:val="normaltextrun"/>
                <w:rFonts w:ascii="Segoe UI Symbol" w:hAnsi="Segoe UI Symbol" w:cs="Segoe U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C2  </w:t>
            </w:r>
            <w:r w:rsidRPr="00FA59FC">
              <w:rPr>
                <w:rStyle w:val="contentcontrolboundarysink"/>
                <w:rFonts w:ascii="Calibri" w:hAnsi="Calibri" w:cs="Calibri"/>
                <w:b/>
                <w:bCs/>
                <w:color w:val="265F65" w:themeColor="accent2" w:themeShade="80"/>
                <w:sz w:val="22"/>
                <w:szCs w:val="22"/>
              </w:rPr>
              <w:t>​</w:t>
            </w:r>
            <w:r w:rsidR="00B91500">
              <w:rPr>
                <w:rStyle w:val="normaltextrun"/>
                <w:rFonts w:ascii="Segoe UI Symbol" w:hAnsi="Segoe UI Symbol" w:cs="Segoe U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C3  </w:t>
            </w:r>
            <w:r w:rsidR="00B91500">
              <w:rPr>
                <w:rStyle w:val="contentcontrolboundarysink"/>
                <w:rFonts w:ascii="Calibri" w:hAnsi="Calibri" w:cs="Calibri"/>
                <w:b/>
                <w:bCs/>
                <w:color w:val="265F65" w:themeColor="accent2" w:themeShade="80"/>
                <w:sz w:val="22"/>
                <w:szCs w:val="22"/>
              </w:rPr>
              <w:t>x</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C4     </w:t>
            </w:r>
          </w:p>
          <w:p w14:paraId="6165D6A2" w14:textId="77777777" w:rsidR="008B36DC" w:rsidRPr="00FA59FC" w:rsidRDefault="008B36DC" w:rsidP="008B36DC">
            <w:pPr>
              <w:pStyle w:val="paragraph"/>
              <w:spacing w:before="0" w:beforeAutospacing="0" w:after="0" w:afterAutospacing="0"/>
              <w:textAlignment w:val="baseline"/>
              <w:rPr>
                <w:rStyle w:val="normaltextrun"/>
                <w:rFonts w:ascii="Calibri" w:hAnsi="Calibri" w:cs="Calibri"/>
                <w:b/>
                <w:bCs/>
                <w:color w:val="265F65" w:themeColor="accent2" w:themeShade="80"/>
                <w:sz w:val="22"/>
                <w:szCs w:val="22"/>
              </w:rPr>
            </w:pPr>
          </w:p>
          <w:p w14:paraId="1AE8019C" w14:textId="77777777" w:rsidR="008B36DC" w:rsidRPr="00FA59FC" w:rsidRDefault="008B36DC" w:rsidP="008B36DC">
            <w:pPr>
              <w:pStyle w:val="paragraph"/>
              <w:spacing w:before="0" w:beforeAutospacing="0" w:after="0" w:afterAutospacing="0"/>
              <w:textAlignment w:val="baseline"/>
              <w:rPr>
                <w:rFonts w:ascii="Segoe UI" w:hAnsi="Segoe UI" w:cs="Segoe UI"/>
                <w:b/>
                <w:bCs/>
                <w:color w:val="265F65" w:themeColor="accent2" w:themeShade="80"/>
                <w:sz w:val="18"/>
                <w:szCs w:val="18"/>
              </w:rPr>
            </w:pPr>
            <w:r w:rsidRPr="00FA59FC">
              <w:rPr>
                <w:rStyle w:val="normaltextrun"/>
                <w:rFonts w:ascii="Calibri" w:hAnsi="Calibri" w:cs="Calibri"/>
                <w:b/>
                <w:bCs/>
                <w:color w:val="265F65" w:themeColor="accent2" w:themeShade="80"/>
                <w:sz w:val="22"/>
                <w:szCs w:val="22"/>
              </w:rPr>
              <w:t>Targeted risk factors:   </w:t>
            </w:r>
            <w:r w:rsidRPr="00FA59FC">
              <w:rPr>
                <w:rStyle w:val="eop"/>
                <w:rFonts w:ascii="Calibri" w:hAnsi="Calibri" w:cs="Calibri"/>
                <w:b/>
                <w:bCs/>
                <w:color w:val="265F65" w:themeColor="accent2" w:themeShade="80"/>
                <w:sz w:val="22"/>
                <w:szCs w:val="22"/>
              </w:rPr>
              <w:t> </w:t>
            </w:r>
          </w:p>
          <w:p w14:paraId="519281B5" w14:textId="77777777" w:rsidR="008B36DC" w:rsidRPr="00FA59FC" w:rsidRDefault="008B36DC" w:rsidP="008B36DC">
            <w:pPr>
              <w:pStyle w:val="paragraph"/>
              <w:spacing w:before="0" w:beforeAutospacing="0" w:after="0" w:afterAutospacing="0"/>
              <w:textAlignment w:val="baseline"/>
              <w:rPr>
                <w:rStyle w:val="normaltextrun"/>
                <w:rFonts w:ascii="Calibri" w:hAnsi="Calibri" w:cs="Calibri"/>
                <w:sz w:val="22"/>
                <w:szCs w:val="22"/>
              </w:rPr>
            </w:pPr>
          </w:p>
          <w:p w14:paraId="7C86D3E4" w14:textId="14386695" w:rsidR="008B36DC" w:rsidRPr="00B91500" w:rsidRDefault="00B91500" w:rsidP="008B36DC">
            <w:pPr>
              <w:pStyle w:val="paragraph"/>
              <w:spacing w:before="0" w:beforeAutospacing="0" w:after="0" w:afterAutospacing="0"/>
              <w:textAlignment w:val="baseline"/>
              <w:rPr>
                <w:rFonts w:ascii="Calibri" w:hAnsi="Calibri" w:cs="Calibri"/>
                <w:color w:val="265F65" w:themeColor="accent2" w:themeShade="80"/>
                <w:sz w:val="22"/>
                <w:szCs w:val="22"/>
              </w:rPr>
            </w:pPr>
            <w:r>
              <w:rPr>
                <w:rStyle w:val="normaltextrun"/>
                <w:rFonts w:ascii="Calibri" w:hAnsi="Calibri" w:cs="Calibri"/>
                <w:color w:val="265F65" w:themeColor="accent2" w:themeShade="80"/>
                <w:sz w:val="22"/>
                <w:szCs w:val="22"/>
              </w:rPr>
              <w:t>For WIC families seeking to ensure adequate nutrition for themselves and their families.</w:t>
            </w:r>
          </w:p>
          <w:p w14:paraId="5B7BDB8C" w14:textId="77777777" w:rsidR="008B36DC" w:rsidRPr="00996A0E" w:rsidRDefault="008B36DC" w:rsidP="008B36DC">
            <w:pPr>
              <w:pStyle w:val="NoSpacing"/>
              <w:rPr>
                <w:rFonts w:cstheme="minorHAnsi"/>
              </w:rPr>
            </w:pPr>
          </w:p>
        </w:tc>
      </w:tr>
      <w:tr w:rsidR="008B36DC" w:rsidRPr="00693351" w14:paraId="3EBAB659" w14:textId="77777777" w:rsidTr="3395578C">
        <w:trPr>
          <w:jc w:val="center"/>
        </w:trPr>
        <w:tc>
          <w:tcPr>
            <w:tcW w:w="2387" w:type="dxa"/>
            <w:shd w:val="clear" w:color="auto" w:fill="B3DEE0"/>
          </w:tcPr>
          <w:p w14:paraId="2508A503" w14:textId="77777777" w:rsidR="008B36DC" w:rsidRDefault="008B36DC" w:rsidP="008B36DC">
            <w:pPr>
              <w:spacing w:after="120"/>
              <w:rPr>
                <w:rFonts w:cstheme="minorHAnsi"/>
                <w:b/>
                <w:color w:val="265F65" w:themeColor="accent2" w:themeShade="80"/>
              </w:rPr>
            </w:pPr>
            <w:r>
              <w:rPr>
                <w:rFonts w:cstheme="minorHAnsi"/>
                <w:b/>
                <w:color w:val="265F65" w:themeColor="accent2" w:themeShade="80"/>
              </w:rPr>
              <w:t>IWIC Nutrition Education Category</w:t>
            </w:r>
          </w:p>
          <w:p w14:paraId="57AF334A" w14:textId="77777777" w:rsidR="008B36DC" w:rsidRDefault="008B36DC" w:rsidP="008B36DC">
            <w:pPr>
              <w:spacing w:after="120"/>
              <w:rPr>
                <w:rFonts w:cstheme="minorHAnsi"/>
                <w:bCs/>
                <w:color w:val="265F65" w:themeColor="accent2" w:themeShade="80"/>
              </w:rPr>
            </w:pPr>
            <w:r w:rsidRPr="004D5E34">
              <w:rPr>
                <w:rFonts w:cstheme="minorHAnsi"/>
                <w:bCs/>
                <w:color w:val="265F65" w:themeColor="accent2" w:themeShade="80"/>
              </w:rPr>
              <w:t>Which IWIC nutrition education category would this fall under?</w:t>
            </w:r>
          </w:p>
          <w:p w14:paraId="774F777E" w14:textId="77777777" w:rsidR="008B36DC" w:rsidRDefault="008B36DC" w:rsidP="008B36DC">
            <w:pPr>
              <w:spacing w:after="120"/>
              <w:rPr>
                <w:rFonts w:cstheme="minorHAnsi"/>
                <w:bCs/>
                <w:color w:val="265F65" w:themeColor="accent2" w:themeShade="80"/>
              </w:rPr>
            </w:pPr>
          </w:p>
          <w:p w14:paraId="3EA82644" w14:textId="77777777" w:rsidR="008B36DC" w:rsidRDefault="008B36DC" w:rsidP="008B36DC">
            <w:pPr>
              <w:spacing w:after="120"/>
              <w:rPr>
                <w:rFonts w:cstheme="minorHAnsi"/>
                <w:bCs/>
                <w:color w:val="265F65" w:themeColor="accent2" w:themeShade="80"/>
              </w:rPr>
            </w:pPr>
          </w:p>
          <w:p w14:paraId="53D0E488" w14:textId="77777777" w:rsidR="008B36DC" w:rsidRDefault="008B36DC" w:rsidP="008B36DC">
            <w:pPr>
              <w:spacing w:after="120"/>
              <w:rPr>
                <w:rFonts w:cstheme="minorHAnsi"/>
                <w:b/>
                <w:color w:val="265F65" w:themeColor="accent2" w:themeShade="80"/>
              </w:rPr>
            </w:pPr>
          </w:p>
          <w:p w14:paraId="0FDC097B" w14:textId="77777777" w:rsidR="008B36DC" w:rsidRPr="00693351" w:rsidRDefault="008B36DC" w:rsidP="008B36DC">
            <w:pPr>
              <w:spacing w:after="120"/>
              <w:rPr>
                <w:rFonts w:cstheme="minorHAnsi"/>
                <w:b/>
                <w:color w:val="265F65" w:themeColor="accent2" w:themeShade="80"/>
              </w:rPr>
            </w:pPr>
          </w:p>
        </w:tc>
        <w:tc>
          <w:tcPr>
            <w:tcW w:w="8367" w:type="dxa"/>
            <w:gridSpan w:val="2"/>
          </w:tcPr>
          <w:tbl>
            <w:tblPr>
              <w:tblStyle w:val="TableGrid"/>
              <w:tblW w:w="8095" w:type="dxa"/>
              <w:tblLayout w:type="fixed"/>
              <w:tblLook w:val="04A0" w:firstRow="1" w:lastRow="0" w:firstColumn="1" w:lastColumn="0" w:noHBand="0" w:noVBand="1"/>
            </w:tblPr>
            <w:tblGrid>
              <w:gridCol w:w="2425"/>
              <w:gridCol w:w="2520"/>
              <w:gridCol w:w="3150"/>
            </w:tblGrid>
            <w:tr w:rsidR="008B36DC" w:rsidRPr="0036202D" w14:paraId="30B12EC2" w14:textId="77777777" w:rsidTr="00685457">
              <w:tc>
                <w:tcPr>
                  <w:tcW w:w="8095" w:type="dxa"/>
                  <w:gridSpan w:val="3"/>
                  <w:shd w:val="clear" w:color="auto" w:fill="D9D9D9" w:themeFill="background1" w:themeFillShade="D9"/>
                </w:tcPr>
                <w:p w14:paraId="07645F85" w14:textId="77777777" w:rsidR="008B36DC" w:rsidRPr="0036202D" w:rsidRDefault="008B36DC" w:rsidP="008B36DC">
                  <w:pPr>
                    <w:jc w:val="center"/>
                    <w:rPr>
                      <w:b/>
                      <w:bCs/>
                      <w:sz w:val="18"/>
                      <w:szCs w:val="18"/>
                    </w:rPr>
                  </w:pPr>
                  <w:r w:rsidRPr="0036202D">
                    <w:rPr>
                      <w:b/>
                      <w:bCs/>
                      <w:sz w:val="18"/>
                      <w:szCs w:val="18"/>
                    </w:rPr>
                    <w:t>Topic</w:t>
                  </w:r>
                </w:p>
              </w:tc>
            </w:tr>
            <w:tr w:rsidR="008B36DC" w:rsidRPr="0036202D" w14:paraId="1F30E982" w14:textId="77777777" w:rsidTr="00685457">
              <w:tc>
                <w:tcPr>
                  <w:tcW w:w="2425" w:type="dxa"/>
                </w:tcPr>
                <w:p w14:paraId="185BA038" w14:textId="77777777" w:rsidR="008B36DC" w:rsidRPr="0036202D" w:rsidRDefault="008B36DC" w:rsidP="008B36DC">
                  <w:pPr>
                    <w:rPr>
                      <w:sz w:val="18"/>
                      <w:szCs w:val="18"/>
                    </w:rPr>
                  </w:pPr>
                  <w:r w:rsidRPr="0036202D">
                    <w:rPr>
                      <w:rFonts w:cstheme="minorHAnsi"/>
                      <w:sz w:val="18"/>
                      <w:szCs w:val="18"/>
                    </w:rPr>
                    <w:t>□   Frequency of Feedings</w:t>
                  </w:r>
                </w:p>
              </w:tc>
              <w:tc>
                <w:tcPr>
                  <w:tcW w:w="2520" w:type="dxa"/>
                </w:tcPr>
                <w:p w14:paraId="0E1E52B9" w14:textId="77777777" w:rsidR="008B36DC" w:rsidRPr="0036202D" w:rsidRDefault="008B36DC" w:rsidP="008B36DC">
                  <w:pPr>
                    <w:rPr>
                      <w:sz w:val="18"/>
                      <w:szCs w:val="18"/>
                    </w:rPr>
                  </w:pPr>
                  <w:r w:rsidRPr="0036202D">
                    <w:rPr>
                      <w:rFonts w:cstheme="minorHAnsi"/>
                      <w:sz w:val="18"/>
                      <w:szCs w:val="18"/>
                    </w:rPr>
                    <w:t>□   Inro to Complementary Foods</w:t>
                  </w:r>
                </w:p>
              </w:tc>
              <w:tc>
                <w:tcPr>
                  <w:tcW w:w="3150" w:type="dxa"/>
                </w:tcPr>
                <w:p w14:paraId="3C583689" w14:textId="77777777" w:rsidR="008B36DC" w:rsidRPr="0036202D" w:rsidRDefault="008B36DC" w:rsidP="008B36DC">
                  <w:pPr>
                    <w:rPr>
                      <w:sz w:val="18"/>
                      <w:szCs w:val="18"/>
                    </w:rPr>
                  </w:pPr>
                  <w:r w:rsidRPr="0036202D">
                    <w:rPr>
                      <w:rFonts w:cstheme="minorHAnsi"/>
                      <w:sz w:val="18"/>
                      <w:szCs w:val="18"/>
                    </w:rPr>
                    <w:t>□   Weight Gain During Pregnancy</w:t>
                  </w:r>
                </w:p>
              </w:tc>
            </w:tr>
            <w:tr w:rsidR="008B36DC" w:rsidRPr="0036202D" w14:paraId="0C549335" w14:textId="77777777" w:rsidTr="00685457">
              <w:tc>
                <w:tcPr>
                  <w:tcW w:w="2425" w:type="dxa"/>
                </w:tcPr>
                <w:p w14:paraId="327ADB7F" w14:textId="77777777" w:rsidR="008B36DC" w:rsidRPr="0036202D" w:rsidRDefault="008B36DC" w:rsidP="008B36DC">
                  <w:pPr>
                    <w:rPr>
                      <w:sz w:val="18"/>
                      <w:szCs w:val="18"/>
                    </w:rPr>
                  </w:pPr>
                  <w:r w:rsidRPr="0036202D">
                    <w:rPr>
                      <w:rFonts w:cstheme="minorHAnsi"/>
                      <w:sz w:val="18"/>
                      <w:szCs w:val="18"/>
                    </w:rPr>
                    <w:t>□   Infant Hunger Cues</w:t>
                  </w:r>
                </w:p>
              </w:tc>
              <w:tc>
                <w:tcPr>
                  <w:tcW w:w="2520" w:type="dxa"/>
                </w:tcPr>
                <w:p w14:paraId="2E43649D" w14:textId="77777777" w:rsidR="008B36DC" w:rsidRPr="0036202D" w:rsidRDefault="008B36DC" w:rsidP="008B36DC">
                  <w:pPr>
                    <w:rPr>
                      <w:sz w:val="18"/>
                      <w:szCs w:val="18"/>
                    </w:rPr>
                  </w:pPr>
                  <w:r w:rsidRPr="0036202D">
                    <w:rPr>
                      <w:rFonts w:cstheme="minorHAnsi"/>
                      <w:sz w:val="18"/>
                      <w:szCs w:val="18"/>
                    </w:rPr>
                    <w:t>□   Food Safety</w:t>
                  </w:r>
                </w:p>
              </w:tc>
              <w:tc>
                <w:tcPr>
                  <w:tcW w:w="3150" w:type="dxa"/>
                </w:tcPr>
                <w:p w14:paraId="6A77ADD4" w14:textId="77777777" w:rsidR="008B36DC" w:rsidRPr="0036202D" w:rsidRDefault="008B36DC" w:rsidP="008B36DC">
                  <w:pPr>
                    <w:rPr>
                      <w:sz w:val="18"/>
                      <w:szCs w:val="18"/>
                    </w:rPr>
                  </w:pPr>
                  <w:r w:rsidRPr="0036202D">
                    <w:rPr>
                      <w:rFonts w:cstheme="minorHAnsi"/>
                      <w:sz w:val="18"/>
                      <w:szCs w:val="18"/>
                    </w:rPr>
                    <w:t>□   Prenatal Supplement Needs</w:t>
                  </w:r>
                </w:p>
              </w:tc>
            </w:tr>
            <w:tr w:rsidR="008B36DC" w:rsidRPr="0036202D" w14:paraId="11B6572D" w14:textId="77777777" w:rsidTr="00685457">
              <w:tc>
                <w:tcPr>
                  <w:tcW w:w="2425" w:type="dxa"/>
                </w:tcPr>
                <w:p w14:paraId="23A00F07" w14:textId="77777777" w:rsidR="008B36DC" w:rsidRPr="0036202D" w:rsidRDefault="008B36DC" w:rsidP="008B36DC">
                  <w:pPr>
                    <w:rPr>
                      <w:sz w:val="18"/>
                      <w:szCs w:val="18"/>
                    </w:rPr>
                  </w:pPr>
                  <w:r w:rsidRPr="0036202D">
                    <w:rPr>
                      <w:rFonts w:cstheme="minorHAnsi"/>
                      <w:sz w:val="18"/>
                      <w:szCs w:val="18"/>
                    </w:rPr>
                    <w:t>□   Size of Newborn Stomach</w:t>
                  </w:r>
                </w:p>
              </w:tc>
              <w:tc>
                <w:tcPr>
                  <w:tcW w:w="2520" w:type="dxa"/>
                </w:tcPr>
                <w:p w14:paraId="4E6D50EA" w14:textId="77777777" w:rsidR="008B36DC" w:rsidRPr="0036202D" w:rsidRDefault="008B36DC" w:rsidP="008B36DC">
                  <w:pPr>
                    <w:rPr>
                      <w:sz w:val="18"/>
                      <w:szCs w:val="18"/>
                    </w:rPr>
                  </w:pPr>
                  <w:r w:rsidRPr="0036202D">
                    <w:rPr>
                      <w:rFonts w:cstheme="minorHAnsi"/>
                      <w:sz w:val="18"/>
                      <w:szCs w:val="18"/>
                    </w:rPr>
                    <w:t>□   Supplemental Use</w:t>
                  </w:r>
                </w:p>
              </w:tc>
              <w:tc>
                <w:tcPr>
                  <w:tcW w:w="3150" w:type="dxa"/>
                </w:tcPr>
                <w:p w14:paraId="52C604E3" w14:textId="77777777" w:rsidR="008B36DC" w:rsidRPr="0036202D" w:rsidRDefault="008B36DC" w:rsidP="008B36DC">
                  <w:pPr>
                    <w:rPr>
                      <w:sz w:val="18"/>
                      <w:szCs w:val="18"/>
                    </w:rPr>
                  </w:pPr>
                  <w:r w:rsidRPr="0036202D">
                    <w:rPr>
                      <w:rFonts w:cstheme="minorHAnsi"/>
                      <w:sz w:val="18"/>
                      <w:szCs w:val="18"/>
                    </w:rPr>
                    <w:t>□   Coping Strategies for Nausea and Vomiting</w:t>
                  </w:r>
                </w:p>
              </w:tc>
            </w:tr>
            <w:tr w:rsidR="008B36DC" w:rsidRPr="0036202D" w14:paraId="60E1915C" w14:textId="77777777" w:rsidTr="00685457">
              <w:tc>
                <w:tcPr>
                  <w:tcW w:w="2425" w:type="dxa"/>
                </w:tcPr>
                <w:p w14:paraId="1B3B239B" w14:textId="77777777" w:rsidR="008B36DC" w:rsidRPr="0036202D" w:rsidRDefault="008B36DC" w:rsidP="008B36DC">
                  <w:pPr>
                    <w:rPr>
                      <w:sz w:val="18"/>
                      <w:szCs w:val="18"/>
                    </w:rPr>
                  </w:pPr>
                  <w:r w:rsidRPr="0036202D">
                    <w:rPr>
                      <w:rFonts w:cstheme="minorHAnsi"/>
                      <w:sz w:val="18"/>
                      <w:szCs w:val="18"/>
                    </w:rPr>
                    <w:t>□   Positioning of Baby</w:t>
                  </w:r>
                </w:p>
              </w:tc>
              <w:tc>
                <w:tcPr>
                  <w:tcW w:w="2520" w:type="dxa"/>
                </w:tcPr>
                <w:p w14:paraId="46D1A502" w14:textId="77777777" w:rsidR="008B36DC" w:rsidRPr="0036202D" w:rsidRDefault="008B36DC" w:rsidP="008B36DC">
                  <w:pPr>
                    <w:rPr>
                      <w:sz w:val="18"/>
                      <w:szCs w:val="18"/>
                    </w:rPr>
                  </w:pPr>
                  <w:r w:rsidRPr="0036202D">
                    <w:rPr>
                      <w:rFonts w:cstheme="minorHAnsi"/>
                      <w:sz w:val="18"/>
                      <w:szCs w:val="18"/>
                    </w:rPr>
                    <w:t>□   Feeding Relationship</w:t>
                  </w:r>
                </w:p>
              </w:tc>
              <w:tc>
                <w:tcPr>
                  <w:tcW w:w="3150" w:type="dxa"/>
                </w:tcPr>
                <w:p w14:paraId="73B4244D" w14:textId="77777777" w:rsidR="008B36DC" w:rsidRPr="0036202D" w:rsidRDefault="008B36DC" w:rsidP="008B36DC">
                  <w:pPr>
                    <w:rPr>
                      <w:sz w:val="18"/>
                      <w:szCs w:val="18"/>
                    </w:rPr>
                  </w:pPr>
                  <w:r w:rsidRPr="0036202D">
                    <w:rPr>
                      <w:rFonts w:cstheme="minorHAnsi"/>
                      <w:sz w:val="18"/>
                      <w:szCs w:val="18"/>
                    </w:rPr>
                    <w:t>□   Tobacco, Alcohol or Drug Use</w:t>
                  </w:r>
                </w:p>
              </w:tc>
            </w:tr>
            <w:tr w:rsidR="008B36DC" w:rsidRPr="0036202D" w14:paraId="25DAB057" w14:textId="77777777" w:rsidTr="00685457">
              <w:tc>
                <w:tcPr>
                  <w:tcW w:w="2425" w:type="dxa"/>
                </w:tcPr>
                <w:p w14:paraId="48926C22" w14:textId="77777777" w:rsidR="008B36DC" w:rsidRPr="0036202D" w:rsidRDefault="008B36DC" w:rsidP="008B36DC">
                  <w:pPr>
                    <w:rPr>
                      <w:sz w:val="18"/>
                      <w:szCs w:val="18"/>
                    </w:rPr>
                  </w:pPr>
                  <w:r w:rsidRPr="0036202D">
                    <w:rPr>
                      <w:rFonts w:cstheme="minorHAnsi"/>
                      <w:sz w:val="18"/>
                      <w:szCs w:val="18"/>
                    </w:rPr>
                    <w:t>□   Growth Spurts</w:t>
                  </w:r>
                </w:p>
              </w:tc>
              <w:tc>
                <w:tcPr>
                  <w:tcW w:w="2520" w:type="dxa"/>
                </w:tcPr>
                <w:p w14:paraId="344B3BE7" w14:textId="77777777" w:rsidR="008B36DC" w:rsidRPr="0036202D" w:rsidRDefault="008B36DC" w:rsidP="008B36DC">
                  <w:pPr>
                    <w:rPr>
                      <w:sz w:val="18"/>
                      <w:szCs w:val="18"/>
                    </w:rPr>
                  </w:pPr>
                  <w:r w:rsidRPr="0036202D">
                    <w:rPr>
                      <w:rFonts w:cstheme="minorHAnsi"/>
                      <w:sz w:val="18"/>
                      <w:szCs w:val="18"/>
                    </w:rPr>
                    <w:t>□   Eating Behaviors</w:t>
                  </w:r>
                </w:p>
              </w:tc>
              <w:tc>
                <w:tcPr>
                  <w:tcW w:w="3150" w:type="dxa"/>
                </w:tcPr>
                <w:p w14:paraId="4545E7CE" w14:textId="77777777" w:rsidR="008B36DC" w:rsidRPr="0036202D" w:rsidRDefault="008B36DC" w:rsidP="008B36DC">
                  <w:pPr>
                    <w:rPr>
                      <w:sz w:val="18"/>
                      <w:szCs w:val="18"/>
                    </w:rPr>
                  </w:pPr>
                  <w:r w:rsidRPr="0036202D">
                    <w:rPr>
                      <w:rFonts w:cstheme="minorHAnsi"/>
                      <w:sz w:val="18"/>
                      <w:szCs w:val="18"/>
                    </w:rPr>
                    <w:t>□   Breastfeeding Promotion and Support</w:t>
                  </w:r>
                </w:p>
              </w:tc>
            </w:tr>
            <w:tr w:rsidR="008B36DC" w:rsidRPr="0036202D" w14:paraId="63FCB74B" w14:textId="77777777" w:rsidTr="00685457">
              <w:tc>
                <w:tcPr>
                  <w:tcW w:w="2425" w:type="dxa"/>
                </w:tcPr>
                <w:p w14:paraId="51ABBFAA" w14:textId="77777777" w:rsidR="008B36DC" w:rsidRPr="0036202D" w:rsidRDefault="008B36DC" w:rsidP="008B36DC">
                  <w:pPr>
                    <w:rPr>
                      <w:sz w:val="18"/>
                      <w:szCs w:val="18"/>
                    </w:rPr>
                  </w:pPr>
                  <w:r w:rsidRPr="0036202D">
                    <w:rPr>
                      <w:rFonts w:cstheme="minorHAnsi"/>
                      <w:sz w:val="18"/>
                      <w:szCs w:val="18"/>
                    </w:rPr>
                    <w:t>□   Preparing, Handling, Storing Breastmilk or Formula</w:t>
                  </w:r>
                </w:p>
              </w:tc>
              <w:tc>
                <w:tcPr>
                  <w:tcW w:w="2520" w:type="dxa"/>
                </w:tcPr>
                <w:p w14:paraId="44E4B03A" w14:textId="77777777" w:rsidR="008B36DC" w:rsidRPr="0036202D" w:rsidRDefault="008B36DC" w:rsidP="008B36DC">
                  <w:pPr>
                    <w:rPr>
                      <w:sz w:val="18"/>
                      <w:szCs w:val="18"/>
                    </w:rPr>
                  </w:pPr>
                  <w:r w:rsidRPr="0036202D">
                    <w:rPr>
                      <w:rFonts w:cstheme="minorHAnsi"/>
                      <w:sz w:val="18"/>
                      <w:szCs w:val="18"/>
                    </w:rPr>
                    <w:t>□   Mealtimes</w:t>
                  </w:r>
                </w:p>
              </w:tc>
              <w:tc>
                <w:tcPr>
                  <w:tcW w:w="3150" w:type="dxa"/>
                </w:tcPr>
                <w:p w14:paraId="14498840" w14:textId="751A8194" w:rsidR="008B36DC" w:rsidRPr="0036202D" w:rsidRDefault="008B36DC" w:rsidP="008B36DC">
                  <w:pPr>
                    <w:rPr>
                      <w:sz w:val="18"/>
                      <w:szCs w:val="18"/>
                    </w:rPr>
                  </w:pPr>
                  <w:r>
                    <w:rPr>
                      <w:rFonts w:cstheme="minorHAnsi"/>
                      <w:sz w:val="18"/>
                      <w:szCs w:val="18"/>
                    </w:rPr>
                    <w:t>x</w:t>
                  </w:r>
                  <w:r w:rsidRPr="0036202D">
                    <w:rPr>
                      <w:rFonts w:cstheme="minorHAnsi"/>
                      <w:sz w:val="18"/>
                      <w:szCs w:val="18"/>
                    </w:rPr>
                    <w:t xml:space="preserve">   Healthy Eating Behaviors</w:t>
                  </w:r>
                </w:p>
              </w:tc>
            </w:tr>
            <w:tr w:rsidR="008B36DC" w:rsidRPr="0036202D" w14:paraId="26241FCD" w14:textId="77777777" w:rsidTr="00685457">
              <w:tc>
                <w:tcPr>
                  <w:tcW w:w="2425" w:type="dxa"/>
                </w:tcPr>
                <w:p w14:paraId="7110B35A" w14:textId="77777777" w:rsidR="008B36DC" w:rsidRPr="0036202D" w:rsidRDefault="008B36DC" w:rsidP="008B36DC">
                  <w:pPr>
                    <w:rPr>
                      <w:sz w:val="18"/>
                      <w:szCs w:val="18"/>
                    </w:rPr>
                  </w:pPr>
                  <w:r w:rsidRPr="0036202D">
                    <w:rPr>
                      <w:rFonts w:cstheme="minorHAnsi"/>
                      <w:sz w:val="18"/>
                      <w:szCs w:val="18"/>
                    </w:rPr>
                    <w:t>□   Paced Feeding</w:t>
                  </w:r>
                </w:p>
              </w:tc>
              <w:tc>
                <w:tcPr>
                  <w:tcW w:w="2520" w:type="dxa"/>
                </w:tcPr>
                <w:p w14:paraId="28BD6E3F" w14:textId="77777777" w:rsidR="008B36DC" w:rsidRPr="0036202D" w:rsidRDefault="008B36DC" w:rsidP="008B36DC">
                  <w:pPr>
                    <w:rPr>
                      <w:sz w:val="18"/>
                      <w:szCs w:val="18"/>
                    </w:rPr>
                  </w:pPr>
                  <w:r w:rsidRPr="0036202D">
                    <w:rPr>
                      <w:rFonts w:cstheme="minorHAnsi"/>
                      <w:sz w:val="18"/>
                      <w:szCs w:val="18"/>
                    </w:rPr>
                    <w:t>□   Physical Activity</w:t>
                  </w:r>
                </w:p>
              </w:tc>
              <w:tc>
                <w:tcPr>
                  <w:tcW w:w="3150" w:type="dxa"/>
                </w:tcPr>
                <w:p w14:paraId="063B25C1" w14:textId="77777777" w:rsidR="008B36DC" w:rsidRPr="0036202D" w:rsidRDefault="008B36DC" w:rsidP="008B36DC">
                  <w:pPr>
                    <w:rPr>
                      <w:sz w:val="18"/>
                      <w:szCs w:val="18"/>
                    </w:rPr>
                  </w:pPr>
                  <w:r w:rsidRPr="0036202D">
                    <w:rPr>
                      <w:rFonts w:cstheme="minorHAnsi"/>
                      <w:sz w:val="18"/>
                      <w:szCs w:val="18"/>
                    </w:rPr>
                    <w:t>□   Support of Breastfeeding Goals</w:t>
                  </w:r>
                </w:p>
              </w:tc>
            </w:tr>
            <w:tr w:rsidR="008B36DC" w:rsidRPr="0036202D" w14:paraId="0E5D62E2" w14:textId="77777777" w:rsidTr="00685457">
              <w:tc>
                <w:tcPr>
                  <w:tcW w:w="2425" w:type="dxa"/>
                </w:tcPr>
                <w:p w14:paraId="52E4C846" w14:textId="77777777" w:rsidR="008B36DC" w:rsidRPr="0036202D" w:rsidRDefault="008B36DC" w:rsidP="008B36DC">
                  <w:pPr>
                    <w:rPr>
                      <w:sz w:val="18"/>
                      <w:szCs w:val="18"/>
                    </w:rPr>
                  </w:pPr>
                  <w:r w:rsidRPr="0036202D">
                    <w:rPr>
                      <w:rFonts w:cstheme="minorHAnsi"/>
                      <w:sz w:val="18"/>
                      <w:szCs w:val="18"/>
                    </w:rPr>
                    <w:t>□   Growth Spurts</w:t>
                  </w:r>
                </w:p>
              </w:tc>
              <w:tc>
                <w:tcPr>
                  <w:tcW w:w="2520" w:type="dxa"/>
                </w:tcPr>
                <w:p w14:paraId="2DE4063D" w14:textId="77777777" w:rsidR="008B36DC" w:rsidRPr="0036202D" w:rsidRDefault="008B36DC" w:rsidP="008B36DC">
                  <w:pPr>
                    <w:rPr>
                      <w:sz w:val="18"/>
                      <w:szCs w:val="18"/>
                    </w:rPr>
                  </w:pPr>
                  <w:r w:rsidRPr="0036202D">
                    <w:rPr>
                      <w:rFonts w:cstheme="minorHAnsi"/>
                      <w:sz w:val="18"/>
                      <w:szCs w:val="18"/>
                    </w:rPr>
                    <w:t>□   Foods to Support a Healthy Pregnancy</w:t>
                  </w:r>
                </w:p>
              </w:tc>
              <w:tc>
                <w:tcPr>
                  <w:tcW w:w="3150" w:type="dxa"/>
                </w:tcPr>
                <w:p w14:paraId="1FD01FB7" w14:textId="77777777" w:rsidR="008B36DC" w:rsidRPr="0036202D" w:rsidRDefault="008B36DC" w:rsidP="008B36DC">
                  <w:pPr>
                    <w:rPr>
                      <w:sz w:val="18"/>
                      <w:szCs w:val="18"/>
                    </w:rPr>
                  </w:pPr>
                  <w:r w:rsidRPr="0036202D">
                    <w:rPr>
                      <w:rFonts w:cstheme="minorHAnsi"/>
                      <w:sz w:val="18"/>
                      <w:szCs w:val="18"/>
                    </w:rPr>
                    <w:t>□   Pregnancy Spacing</w:t>
                  </w:r>
                </w:p>
              </w:tc>
            </w:tr>
          </w:tbl>
          <w:p w14:paraId="2FA742CE" w14:textId="77777777" w:rsidR="008B36DC" w:rsidRPr="00707B74" w:rsidRDefault="008B36DC" w:rsidP="008B36DC"/>
        </w:tc>
      </w:tr>
      <w:tr w:rsidR="008B36DC" w:rsidRPr="00693351" w14:paraId="02653A9B" w14:textId="77777777" w:rsidTr="3395578C">
        <w:trPr>
          <w:jc w:val="center"/>
        </w:trPr>
        <w:tc>
          <w:tcPr>
            <w:tcW w:w="2387" w:type="dxa"/>
            <w:shd w:val="clear" w:color="auto" w:fill="B3DEE0"/>
          </w:tcPr>
          <w:p w14:paraId="1BF2422F" w14:textId="77777777" w:rsidR="008B36DC" w:rsidRDefault="008B36DC" w:rsidP="008B36DC">
            <w:pPr>
              <w:spacing w:before="120" w:after="120" w:line="276" w:lineRule="auto"/>
              <w:rPr>
                <w:rFonts w:cstheme="minorHAnsi"/>
                <w:b/>
                <w:color w:val="265F65" w:themeColor="accent2" w:themeShade="80"/>
              </w:rPr>
            </w:pPr>
            <w:r>
              <w:rPr>
                <w:rFonts w:cstheme="minorHAnsi"/>
                <w:b/>
                <w:color w:val="265F65" w:themeColor="accent2" w:themeShade="80"/>
              </w:rPr>
              <w:t>Format</w:t>
            </w:r>
          </w:p>
          <w:p w14:paraId="37E1D459" w14:textId="77777777" w:rsidR="008B36DC" w:rsidRPr="00A875AE" w:rsidRDefault="008B36DC" w:rsidP="008B36DC">
            <w:pPr>
              <w:spacing w:before="120" w:after="120" w:line="276" w:lineRule="auto"/>
              <w:rPr>
                <w:rFonts w:cstheme="minorHAnsi"/>
                <w:b/>
                <w:color w:val="265F65" w:themeColor="accent2" w:themeShade="80"/>
              </w:rPr>
            </w:pPr>
            <w:r w:rsidRPr="00D52D6A">
              <w:rPr>
                <w:rFonts w:cstheme="minorHAnsi"/>
                <w:bCs/>
                <w:color w:val="265F65" w:themeColor="accent2" w:themeShade="80"/>
              </w:rPr>
              <w:t>Include information about how the SSM will be delivered.</w:t>
            </w:r>
          </w:p>
          <w:p w14:paraId="3C14D2B6" w14:textId="3F70CA72" w:rsidR="008B36DC" w:rsidRPr="00EC3DD5" w:rsidRDefault="008B36DC" w:rsidP="00EC3DD5">
            <w:pPr>
              <w:spacing w:before="120" w:after="120" w:line="276" w:lineRule="auto"/>
              <w:rPr>
                <w:rFonts w:cstheme="minorHAnsi"/>
                <w:bCs/>
                <w:color w:val="265F65" w:themeColor="accent2" w:themeShade="80"/>
              </w:rPr>
            </w:pPr>
            <w:r>
              <w:rPr>
                <w:rFonts w:cstheme="minorHAnsi"/>
                <w:bCs/>
                <w:color w:val="265F65" w:themeColor="accent2" w:themeShade="80"/>
              </w:rPr>
              <w:t xml:space="preserve">For agencies that do not have a bulletin board space available, the bulletin board pages can be printed and </w:t>
            </w:r>
            <w:r>
              <w:rPr>
                <w:rFonts w:cstheme="minorHAnsi"/>
                <w:bCs/>
                <w:color w:val="265F65" w:themeColor="accent2" w:themeShade="80"/>
              </w:rPr>
              <w:lastRenderedPageBreak/>
              <w:t>compiled together into a resource packet for participants to review while completing the SSM. Participants will return the resource packet to frontline staff once SSM is completed.</w:t>
            </w:r>
          </w:p>
        </w:tc>
        <w:tc>
          <w:tcPr>
            <w:tcW w:w="8367" w:type="dxa"/>
            <w:gridSpan w:val="2"/>
          </w:tcPr>
          <w:p w14:paraId="3A9F6E72" w14:textId="77777777" w:rsidR="008B36DC" w:rsidRDefault="008B36DC" w:rsidP="008B36DC">
            <w:pPr>
              <w:rPr>
                <w:b/>
                <w:color w:val="265F65" w:themeColor="accent2" w:themeShade="80"/>
              </w:rPr>
            </w:pPr>
          </w:p>
          <w:p w14:paraId="115CD419" w14:textId="77777777" w:rsidR="008B36DC" w:rsidRPr="00693351" w:rsidRDefault="008B36DC" w:rsidP="008B36DC">
            <w:pPr>
              <w:rPr>
                <w:b/>
                <w:color w:val="265F65" w:themeColor="accent2" w:themeShade="80"/>
              </w:rPr>
            </w:pPr>
            <w:r>
              <w:rPr>
                <w:b/>
                <w:color w:val="265F65" w:themeColor="accent2" w:themeShade="80"/>
              </w:rPr>
              <w:t>How will participants complete the SSM?</w:t>
            </w:r>
          </w:p>
          <w:p w14:paraId="31417DE7" w14:textId="0275036C" w:rsidR="008B36DC" w:rsidRPr="00693351" w:rsidRDefault="00000000" w:rsidP="008B36DC">
            <w:pPr>
              <w:pStyle w:val="NoSpacing"/>
              <w:rPr>
                <w:b/>
                <w:color w:val="265F65" w:themeColor="accent2" w:themeShade="80"/>
              </w:rPr>
            </w:pPr>
            <w:sdt>
              <w:sdtPr>
                <w:rPr>
                  <w:color w:val="265F65" w:themeColor="accent2" w:themeShade="80"/>
                </w:rPr>
                <w:id w:val="2069988160"/>
                <w14:checkbox>
                  <w14:checked w14:val="0"/>
                  <w14:checkedState w14:val="2612" w14:font="MS Gothic"/>
                  <w14:uncheckedState w14:val="2610" w14:font="MS Gothic"/>
                </w14:checkbox>
              </w:sdtPr>
              <w:sdtContent>
                <w:r w:rsidR="008B36DC">
                  <w:rPr>
                    <w:rFonts w:ascii="MS Gothic" w:eastAsia="MS Gothic" w:hAnsi="MS Gothic" w:hint="eastAsia"/>
                    <w:color w:val="265F65" w:themeColor="accent2" w:themeShade="80"/>
                  </w:rPr>
                  <w:t>☐</w:t>
                </w:r>
              </w:sdtContent>
            </w:sdt>
            <w:r w:rsidR="008B36DC" w:rsidRPr="00693351">
              <w:rPr>
                <w:color w:val="265F65" w:themeColor="accent2" w:themeShade="80"/>
              </w:rPr>
              <w:t xml:space="preserve"> </w:t>
            </w:r>
            <w:r w:rsidR="008B36DC">
              <w:rPr>
                <w:color w:val="265F65" w:themeColor="accent2" w:themeShade="80"/>
              </w:rPr>
              <w:t>Bulletin Board</w:t>
            </w:r>
          </w:p>
          <w:p w14:paraId="3887D0F3" w14:textId="77777777" w:rsidR="008B36DC" w:rsidRDefault="00000000" w:rsidP="008B36DC">
            <w:pPr>
              <w:pStyle w:val="NoSpacing"/>
              <w:rPr>
                <w:bCs/>
                <w:color w:val="265F65" w:themeColor="accent2" w:themeShade="80"/>
              </w:rPr>
            </w:pPr>
            <w:sdt>
              <w:sdtPr>
                <w:rPr>
                  <w:color w:val="265F65" w:themeColor="accent2" w:themeShade="80"/>
                </w:rPr>
                <w:id w:val="-2064012621"/>
                <w14:checkbox>
                  <w14:checked w14:val="0"/>
                  <w14:checkedState w14:val="2612" w14:font="MS Gothic"/>
                  <w14:uncheckedState w14:val="2610" w14:font="MS Gothic"/>
                </w14:checkbox>
              </w:sdtPr>
              <w:sdtContent>
                <w:r w:rsidR="008B36DC" w:rsidRPr="00693351">
                  <w:rPr>
                    <w:rFonts w:ascii="MS Gothic" w:eastAsia="MS Gothic" w:hAnsi="MS Gothic" w:hint="eastAsia"/>
                    <w:color w:val="265F65" w:themeColor="accent2" w:themeShade="80"/>
                  </w:rPr>
                  <w:t>☐</w:t>
                </w:r>
              </w:sdtContent>
            </w:sdt>
            <w:r w:rsidR="008B36DC">
              <w:rPr>
                <w:b/>
                <w:color w:val="265F65" w:themeColor="accent2" w:themeShade="80"/>
              </w:rPr>
              <w:t xml:space="preserve"> </w:t>
            </w:r>
            <w:r w:rsidR="008B36DC" w:rsidRPr="0089767E">
              <w:rPr>
                <w:bCs/>
                <w:color w:val="265F65" w:themeColor="accent2" w:themeShade="80"/>
              </w:rPr>
              <w:t>Printed handouts</w:t>
            </w:r>
            <w:r w:rsidR="008B36DC">
              <w:rPr>
                <w:bCs/>
                <w:color w:val="265F65" w:themeColor="accent2" w:themeShade="80"/>
              </w:rPr>
              <w:t xml:space="preserve"> (resource packet)</w:t>
            </w:r>
          </w:p>
          <w:p w14:paraId="4D67BF70" w14:textId="5C155638" w:rsidR="008B36DC" w:rsidRPr="00693351" w:rsidRDefault="00000000" w:rsidP="008B36DC">
            <w:pPr>
              <w:pStyle w:val="NoSpacing"/>
              <w:rPr>
                <w:b/>
                <w:color w:val="265F65" w:themeColor="accent2" w:themeShade="80"/>
              </w:rPr>
            </w:pPr>
            <w:sdt>
              <w:sdtPr>
                <w:rPr>
                  <w:color w:val="265F65" w:themeColor="accent2" w:themeShade="80"/>
                </w:rPr>
                <w:id w:val="-1417860466"/>
                <w14:checkbox>
                  <w14:checked w14:val="1"/>
                  <w14:checkedState w14:val="2612" w14:font="MS Gothic"/>
                  <w14:uncheckedState w14:val="2610" w14:font="MS Gothic"/>
                </w14:checkbox>
              </w:sdtPr>
              <w:sdtContent>
                <w:r w:rsidR="008B36DC">
                  <w:rPr>
                    <w:rFonts w:ascii="MS Gothic" w:eastAsia="MS Gothic" w:hAnsi="MS Gothic" w:hint="eastAsia"/>
                    <w:color w:val="265F65" w:themeColor="accent2" w:themeShade="80"/>
                  </w:rPr>
                  <w:t>☒</w:t>
                </w:r>
              </w:sdtContent>
            </w:sdt>
            <w:r w:rsidR="008B36DC" w:rsidRPr="00693351">
              <w:rPr>
                <w:color w:val="265F65" w:themeColor="accent2" w:themeShade="80"/>
              </w:rPr>
              <w:t xml:space="preserve"> </w:t>
            </w:r>
            <w:r w:rsidR="008B36DC">
              <w:rPr>
                <w:color w:val="265F65" w:themeColor="accent2" w:themeShade="80"/>
              </w:rPr>
              <w:t>Both</w:t>
            </w:r>
          </w:p>
          <w:p w14:paraId="2027F844" w14:textId="77777777" w:rsidR="008B36DC" w:rsidRPr="00693351" w:rsidRDefault="008B36DC" w:rsidP="008B36DC">
            <w:pPr>
              <w:pStyle w:val="NoSpacing"/>
              <w:rPr>
                <w:b/>
                <w:color w:val="265F65" w:themeColor="accent2" w:themeShade="80"/>
              </w:rPr>
            </w:pPr>
          </w:p>
          <w:p w14:paraId="386C149B" w14:textId="77777777" w:rsidR="008B36DC" w:rsidRDefault="008B36DC" w:rsidP="008B36DC">
            <w:pPr>
              <w:rPr>
                <w:bCs/>
              </w:rPr>
            </w:pPr>
          </w:p>
          <w:p w14:paraId="5BFD19FB" w14:textId="6852E441" w:rsidR="0006204C" w:rsidRDefault="00C95279" w:rsidP="008B36DC">
            <w:pPr>
              <w:pStyle w:val="NoSpacing"/>
              <w:rPr>
                <w:rStyle w:val="contentcontrolboundarysink"/>
                <w:rFonts w:ascii="Calibri" w:hAnsi="Calibri" w:cs="Calibri"/>
                <w:noProof/>
              </w:rPr>
            </w:pPr>
            <w:r>
              <w:rPr>
                <w:rStyle w:val="contentcontrolboundarysink"/>
                <w:rFonts w:ascii="Calibri" w:hAnsi="Calibri" w:cs="Calibri"/>
                <w:noProof/>
              </w:rPr>
              <w:t xml:space="preserve">Bulletin board pages will be printed out and posted on the board located in the waiting room for </w:t>
            </w:r>
            <w:r w:rsidR="00D37B59">
              <w:rPr>
                <w:rStyle w:val="contentcontrolboundarysink"/>
                <w:rFonts w:ascii="Calibri" w:hAnsi="Calibri" w:cs="Calibri"/>
                <w:noProof/>
              </w:rPr>
              <w:t xml:space="preserve">one month. </w:t>
            </w:r>
            <w:r w:rsidR="00DC5F6F">
              <w:rPr>
                <w:rStyle w:val="contentcontrolboundarysink"/>
                <w:rFonts w:ascii="Calibri" w:hAnsi="Calibri" w:cs="Calibri"/>
                <w:noProof/>
              </w:rPr>
              <w:t xml:space="preserve">During that time, participants can use the bulletin board to complete the SSM. At the end of the </w:t>
            </w:r>
            <w:r w:rsidR="00D37B59">
              <w:rPr>
                <w:rStyle w:val="contentcontrolboundarysink"/>
                <w:rFonts w:ascii="Calibri" w:hAnsi="Calibri" w:cs="Calibri"/>
                <w:noProof/>
              </w:rPr>
              <w:t xml:space="preserve">month, </w:t>
            </w:r>
            <w:r w:rsidRPr="00DC5F6F">
              <w:rPr>
                <w:rStyle w:val="contentcontrolboundarysink"/>
                <w:rFonts w:ascii="Calibri" w:hAnsi="Calibri" w:cs="Calibri"/>
                <w:noProof/>
              </w:rPr>
              <w:t>the</w:t>
            </w:r>
            <w:r w:rsidR="00403FFC" w:rsidRPr="00BA7D15">
              <w:rPr>
                <w:rStyle w:val="contentcontrolboundarysink"/>
                <w:rFonts w:ascii="Calibri" w:hAnsi="Calibri" w:cs="Calibri"/>
                <w:noProof/>
              </w:rPr>
              <w:t xml:space="preserve"> printed pages on the</w:t>
            </w:r>
            <w:r w:rsidRPr="00DC5F6F">
              <w:rPr>
                <w:rStyle w:val="contentcontrolboundarysink"/>
                <w:rFonts w:ascii="Calibri" w:hAnsi="Calibri" w:cs="Calibri"/>
                <w:noProof/>
              </w:rPr>
              <w:t xml:space="preserve"> bulletin</w:t>
            </w:r>
            <w:r w:rsidR="00EC3DD5" w:rsidRPr="00DC5F6F">
              <w:rPr>
                <w:rStyle w:val="contentcontrolboundarysink"/>
                <w:rFonts w:ascii="Calibri" w:hAnsi="Calibri" w:cs="Calibri"/>
                <w:noProof/>
              </w:rPr>
              <w:t xml:space="preserve"> </w:t>
            </w:r>
            <w:r w:rsidRPr="00DC5F6F">
              <w:rPr>
                <w:rStyle w:val="contentcontrolboundarysink"/>
                <w:rFonts w:ascii="Calibri" w:hAnsi="Calibri" w:cs="Calibri"/>
                <w:noProof/>
              </w:rPr>
              <w:t xml:space="preserve">board will be taken down and </w:t>
            </w:r>
            <w:r w:rsidR="00403FFC" w:rsidRPr="00BA7D15">
              <w:rPr>
                <w:rStyle w:val="contentcontrolboundarysink"/>
                <w:rFonts w:ascii="Calibri" w:hAnsi="Calibri" w:cs="Calibri"/>
                <w:noProof/>
              </w:rPr>
              <w:t>made</w:t>
            </w:r>
            <w:r w:rsidRPr="00DC5F6F">
              <w:rPr>
                <w:rStyle w:val="contentcontrolboundarysink"/>
                <w:rFonts w:ascii="Calibri" w:hAnsi="Calibri" w:cs="Calibri"/>
                <w:noProof/>
              </w:rPr>
              <w:t xml:space="preserve"> into a resource packet for particpants </w:t>
            </w:r>
            <w:r w:rsidR="00DC5F6F" w:rsidRPr="00BA7D15">
              <w:rPr>
                <w:rStyle w:val="contentcontrolboundarysink"/>
                <w:rFonts w:ascii="Calibri" w:hAnsi="Calibri" w:cs="Calibri"/>
                <w:noProof/>
              </w:rPr>
              <w:t>to use for completion of the SSM.</w:t>
            </w:r>
            <w:r w:rsidR="00DC5F6F">
              <w:rPr>
                <w:rStyle w:val="contentcontrolboundarysink"/>
                <w:rFonts w:ascii="Calibri" w:hAnsi="Calibri" w:cs="Calibri"/>
                <w:b/>
                <w:bCs/>
                <w:noProof/>
              </w:rPr>
              <w:t xml:space="preserve"> </w:t>
            </w:r>
            <w:r>
              <w:rPr>
                <w:rStyle w:val="contentcontrolboundarysink"/>
                <w:rFonts w:ascii="Calibri" w:hAnsi="Calibri" w:cs="Calibri"/>
                <w:noProof/>
              </w:rPr>
              <w:lastRenderedPageBreak/>
              <w:t>Resource packet</w:t>
            </w:r>
            <w:r w:rsidR="00DC5F6F">
              <w:rPr>
                <w:rStyle w:val="contentcontrolboundarysink"/>
                <w:rFonts w:ascii="Calibri" w:hAnsi="Calibri" w:cs="Calibri"/>
                <w:noProof/>
              </w:rPr>
              <w:t>s</w:t>
            </w:r>
            <w:r>
              <w:rPr>
                <w:rStyle w:val="contentcontrolboundarysink"/>
                <w:rFonts w:ascii="Calibri" w:hAnsi="Calibri" w:cs="Calibri"/>
                <w:noProof/>
              </w:rPr>
              <w:t xml:space="preserve"> will be kept in the front office and will be available</w:t>
            </w:r>
            <w:r w:rsidR="00CC114D">
              <w:rPr>
                <w:rStyle w:val="contentcontrolboundarysink"/>
                <w:rFonts w:ascii="Calibri" w:hAnsi="Calibri" w:cs="Calibri"/>
                <w:noProof/>
              </w:rPr>
              <w:t xml:space="preserve"> </w:t>
            </w:r>
            <w:r>
              <w:rPr>
                <w:rStyle w:val="contentcontrolboundarysink"/>
                <w:rFonts w:ascii="Calibri" w:hAnsi="Calibri" w:cs="Calibri"/>
                <w:noProof/>
              </w:rPr>
              <w:t>as an option to partic</w:t>
            </w:r>
            <w:r w:rsidR="00DC5F6F">
              <w:rPr>
                <w:rStyle w:val="contentcontrolboundarysink"/>
                <w:rFonts w:ascii="Calibri" w:hAnsi="Calibri" w:cs="Calibri"/>
                <w:noProof/>
              </w:rPr>
              <w:t>i</w:t>
            </w:r>
            <w:r>
              <w:rPr>
                <w:rStyle w:val="contentcontrolboundarysink"/>
                <w:rFonts w:ascii="Calibri" w:hAnsi="Calibri" w:cs="Calibri"/>
                <w:noProof/>
              </w:rPr>
              <w:t xml:space="preserve">pants who walk-in needing a secondary education appointment. </w:t>
            </w:r>
          </w:p>
          <w:p w14:paraId="343DB19C" w14:textId="77777777" w:rsidR="0006204C" w:rsidRDefault="0006204C" w:rsidP="008B36DC">
            <w:pPr>
              <w:pStyle w:val="NoSpacing"/>
              <w:rPr>
                <w:rStyle w:val="contentcontrolboundarysink"/>
                <w:rFonts w:ascii="Calibri" w:hAnsi="Calibri" w:cs="Calibri"/>
                <w:noProof/>
              </w:rPr>
            </w:pPr>
          </w:p>
          <w:p w14:paraId="7C6BB232" w14:textId="06E65322" w:rsidR="008B36DC" w:rsidRPr="0006204C" w:rsidRDefault="00EC3DD5" w:rsidP="008B36DC">
            <w:pPr>
              <w:pStyle w:val="NoSpacing"/>
              <w:rPr>
                <w:rStyle w:val="contentcontrolboundarysink"/>
                <w:rFonts w:ascii="Calibri" w:hAnsi="Calibri" w:cs="Calibri"/>
                <w:noProof/>
              </w:rPr>
            </w:pPr>
            <w:r>
              <w:rPr>
                <w:rStyle w:val="contentcontrolboundarysink"/>
                <w:rFonts w:ascii="Calibri" w:hAnsi="Calibri" w:cs="Calibri"/>
                <w:noProof/>
              </w:rPr>
              <w:t>To receive secondary education credit after viewing the bulletin board (or resource packet), participants will visit a frontline staff member to request a “Reflection” slip (see</w:t>
            </w:r>
            <w:r w:rsidR="003042ED">
              <w:rPr>
                <w:rStyle w:val="contentcontrolboundarysink"/>
                <w:rFonts w:ascii="Calibri" w:hAnsi="Calibri" w:cs="Calibri"/>
                <w:noProof/>
              </w:rPr>
              <w:t>page 9 of the lesson plan document</w:t>
            </w:r>
            <w:r>
              <w:rPr>
                <w:rStyle w:val="contentcontrolboundarysink"/>
                <w:rFonts w:ascii="Calibri" w:hAnsi="Calibri" w:cs="Calibri"/>
                <w:noProof/>
              </w:rPr>
              <w:t>). Partic</w:t>
            </w:r>
            <w:r w:rsidR="00DC5F6F">
              <w:rPr>
                <w:rStyle w:val="contentcontrolboundarysink"/>
                <w:rFonts w:ascii="Calibri" w:hAnsi="Calibri" w:cs="Calibri"/>
                <w:noProof/>
              </w:rPr>
              <w:t>i</w:t>
            </w:r>
            <w:r>
              <w:rPr>
                <w:rStyle w:val="contentcontrolboundarysink"/>
                <w:rFonts w:ascii="Calibri" w:hAnsi="Calibri" w:cs="Calibri"/>
                <w:noProof/>
              </w:rPr>
              <w:t>pants will complete the slip and give back to the frontline staff</w:t>
            </w:r>
            <w:r w:rsidR="00DC5F6F">
              <w:rPr>
                <w:rStyle w:val="contentcontrolboundarysink"/>
                <w:rFonts w:ascii="Calibri" w:hAnsi="Calibri" w:cs="Calibri"/>
                <w:noProof/>
              </w:rPr>
              <w:t>. If the participant is a child that is not on a medically prescribed formula and does not need a food package change, then the frontline staff member will offer them an opportunity to speak to a CPA</w:t>
            </w:r>
            <w:r w:rsidR="0006204C">
              <w:rPr>
                <w:rStyle w:val="contentcontrolboundarysink"/>
                <w:rFonts w:ascii="Calibri" w:hAnsi="Calibri" w:cs="Calibri"/>
                <w:noProof/>
              </w:rPr>
              <w:t xml:space="preserve">. </w:t>
            </w:r>
            <w:r w:rsidR="00DC5F6F" w:rsidRPr="0006204C">
              <w:rPr>
                <w:rStyle w:val="contentcontrolboundarysink"/>
                <w:rFonts w:ascii="Calibri" w:hAnsi="Calibri" w:cs="Calibri"/>
                <w:noProof/>
              </w:rPr>
              <w:t xml:space="preserve">For any other category, the frontline staff member will notify a CPA that the participant is ready to speak with them. </w:t>
            </w:r>
          </w:p>
          <w:p w14:paraId="7C0E7D57" w14:textId="31D0C63B" w:rsidR="008B36DC" w:rsidRDefault="008B36DC" w:rsidP="008B36DC">
            <w:pPr>
              <w:pStyle w:val="NoSpacing"/>
              <w:rPr>
                <w:rStyle w:val="contentcontrolboundarysink"/>
                <w:rFonts w:ascii="Calibri" w:hAnsi="Calibri" w:cs="Calibri"/>
                <w:noProof/>
              </w:rPr>
            </w:pPr>
          </w:p>
          <w:p w14:paraId="31518234" w14:textId="56A1D433" w:rsidR="0006204C" w:rsidRDefault="0006204C" w:rsidP="008B36DC">
            <w:pPr>
              <w:pStyle w:val="NoSpacing"/>
              <w:rPr>
                <w:rStyle w:val="contentcontrolboundarysink"/>
                <w:rFonts w:ascii="Calibri" w:hAnsi="Calibri" w:cs="Calibri"/>
                <w:noProof/>
              </w:rPr>
            </w:pPr>
            <w:r>
              <w:rPr>
                <w:rStyle w:val="contentcontrolboundarysink"/>
                <w:rFonts w:ascii="Calibri" w:hAnsi="Calibri" w:cs="Calibri"/>
                <w:noProof/>
              </w:rPr>
              <w:t xml:space="preserve">If the participant does not speak to a CPA, then frontline staff will issue benefits and schedule the next apppointment. If a participant does soeak to a CPA, the CPA will issue benefits and schedule the next appointment. </w:t>
            </w:r>
          </w:p>
          <w:p w14:paraId="2F974A64" w14:textId="77777777" w:rsidR="008B36DC" w:rsidRDefault="008B36DC" w:rsidP="008B36DC">
            <w:pPr>
              <w:pStyle w:val="NoSpacing"/>
              <w:rPr>
                <w:rStyle w:val="contentcontrolboundarysink"/>
                <w:rFonts w:ascii="Calibri" w:hAnsi="Calibri" w:cs="Calibri"/>
                <w:noProof/>
              </w:rPr>
            </w:pPr>
          </w:p>
          <w:p w14:paraId="58CCD8E8" w14:textId="77777777" w:rsidR="008B36DC" w:rsidRDefault="008B36DC" w:rsidP="008B36DC">
            <w:pPr>
              <w:pStyle w:val="NoSpacing"/>
              <w:rPr>
                <w:rStyle w:val="contentcontrolboundarysink"/>
                <w:rFonts w:ascii="Calibri" w:hAnsi="Calibri" w:cs="Calibri"/>
                <w:noProof/>
              </w:rPr>
            </w:pPr>
          </w:p>
          <w:p w14:paraId="2C80AE02" w14:textId="77777777" w:rsidR="008B36DC" w:rsidRDefault="008B36DC" w:rsidP="008B36DC">
            <w:pPr>
              <w:pStyle w:val="NoSpacing"/>
              <w:rPr>
                <w:rStyle w:val="contentcontrolboundarysink"/>
                <w:rFonts w:ascii="Calibri" w:hAnsi="Calibri" w:cs="Calibri"/>
                <w:noProof/>
              </w:rPr>
            </w:pPr>
          </w:p>
          <w:p w14:paraId="55C85B59" w14:textId="27F89328" w:rsidR="008B36DC" w:rsidRDefault="008B36DC" w:rsidP="008B36DC">
            <w:pPr>
              <w:pStyle w:val="NoSpacing"/>
              <w:rPr>
                <w:rStyle w:val="contentcontrolboundarysink"/>
                <w:rFonts w:ascii="Calibri" w:hAnsi="Calibri" w:cs="Calibri"/>
                <w:noProof/>
              </w:rPr>
            </w:pPr>
          </w:p>
        </w:tc>
      </w:tr>
      <w:tr w:rsidR="008B36DC" w:rsidRPr="00693351" w14:paraId="465DB440" w14:textId="77777777" w:rsidTr="3395578C">
        <w:trPr>
          <w:jc w:val="center"/>
        </w:trPr>
        <w:tc>
          <w:tcPr>
            <w:tcW w:w="2407" w:type="dxa"/>
            <w:gridSpan w:val="2"/>
            <w:shd w:val="clear" w:color="auto" w:fill="B3DEE0"/>
          </w:tcPr>
          <w:p w14:paraId="0085F48D" w14:textId="77777777" w:rsidR="008B36DC" w:rsidRDefault="008B36DC" w:rsidP="008B36DC">
            <w:pPr>
              <w:spacing w:before="120" w:after="120" w:line="276" w:lineRule="auto"/>
              <w:rPr>
                <w:rFonts w:cstheme="minorHAnsi"/>
                <w:b/>
                <w:color w:val="265F65" w:themeColor="accent2" w:themeShade="80"/>
              </w:rPr>
            </w:pPr>
            <w:r>
              <w:rPr>
                <w:rFonts w:cstheme="minorHAnsi"/>
                <w:b/>
                <w:color w:val="265F65" w:themeColor="accent2" w:themeShade="80"/>
              </w:rPr>
              <w:lastRenderedPageBreak/>
              <w:t>Implementation</w:t>
            </w:r>
          </w:p>
          <w:p w14:paraId="2E036718" w14:textId="77777777" w:rsidR="008B36DC" w:rsidRDefault="008B36DC" w:rsidP="008B36DC">
            <w:pPr>
              <w:spacing w:before="120" w:after="120" w:line="276" w:lineRule="auto"/>
              <w:rPr>
                <w:rFonts w:cstheme="minorHAnsi"/>
                <w:bCs/>
                <w:color w:val="265F65" w:themeColor="accent2" w:themeShade="80"/>
              </w:rPr>
            </w:pPr>
            <w:r>
              <w:rPr>
                <w:rFonts w:cstheme="minorHAnsi"/>
                <w:bCs/>
                <w:color w:val="265F65" w:themeColor="accent2" w:themeShade="80"/>
              </w:rPr>
              <w:t>If using a bulletin board, i</w:t>
            </w:r>
            <w:r w:rsidRPr="0053125C">
              <w:rPr>
                <w:rFonts w:cstheme="minorHAnsi"/>
                <w:bCs/>
                <w:color w:val="265F65" w:themeColor="accent2" w:themeShade="80"/>
              </w:rPr>
              <w:t xml:space="preserve">ndicate how the board should be set-up. </w:t>
            </w:r>
          </w:p>
          <w:p w14:paraId="5396D216" w14:textId="77777777" w:rsidR="008B36DC" w:rsidRDefault="008B36DC" w:rsidP="008B36DC">
            <w:pPr>
              <w:spacing w:before="120" w:after="120" w:line="276" w:lineRule="auto"/>
              <w:rPr>
                <w:rFonts w:cstheme="minorHAnsi"/>
                <w:bCs/>
                <w:color w:val="265F65" w:themeColor="accent2" w:themeShade="80"/>
              </w:rPr>
            </w:pPr>
          </w:p>
          <w:p w14:paraId="45E4A14D" w14:textId="77777777" w:rsidR="008B36DC" w:rsidRDefault="008B36DC" w:rsidP="00EC3DD5">
            <w:pPr>
              <w:spacing w:before="120" w:after="120" w:line="276" w:lineRule="auto"/>
              <w:rPr>
                <w:rFonts w:cstheme="minorHAnsi"/>
                <w:bCs/>
                <w:color w:val="265F65" w:themeColor="accent2" w:themeShade="80"/>
              </w:rPr>
            </w:pPr>
          </w:p>
          <w:p w14:paraId="5E63C2DA" w14:textId="77777777" w:rsidR="00EC3DD5" w:rsidRDefault="00EC3DD5" w:rsidP="00EC3DD5">
            <w:pPr>
              <w:spacing w:before="120" w:after="120" w:line="276" w:lineRule="auto"/>
              <w:rPr>
                <w:rFonts w:cstheme="minorHAnsi"/>
                <w:bCs/>
                <w:color w:val="265F65" w:themeColor="accent2" w:themeShade="80"/>
              </w:rPr>
            </w:pPr>
          </w:p>
          <w:p w14:paraId="3D55C8C5" w14:textId="77777777" w:rsidR="00EC3DD5" w:rsidRDefault="00EC3DD5" w:rsidP="00EC3DD5">
            <w:pPr>
              <w:spacing w:before="120" w:after="120" w:line="276" w:lineRule="auto"/>
              <w:rPr>
                <w:rFonts w:cstheme="minorHAnsi"/>
                <w:bCs/>
                <w:color w:val="265F65" w:themeColor="accent2" w:themeShade="80"/>
              </w:rPr>
            </w:pPr>
          </w:p>
          <w:p w14:paraId="76D6C6E2" w14:textId="77777777" w:rsidR="00EC3DD5" w:rsidRDefault="00EC3DD5" w:rsidP="00EC3DD5">
            <w:pPr>
              <w:spacing w:before="120" w:after="120" w:line="276" w:lineRule="auto"/>
              <w:rPr>
                <w:rFonts w:cstheme="minorHAnsi"/>
                <w:bCs/>
                <w:color w:val="265F65" w:themeColor="accent2" w:themeShade="80"/>
              </w:rPr>
            </w:pPr>
          </w:p>
          <w:p w14:paraId="08A920AC" w14:textId="77777777" w:rsidR="00EC3DD5" w:rsidRDefault="00EC3DD5" w:rsidP="00EC3DD5">
            <w:pPr>
              <w:spacing w:before="120" w:after="120" w:line="276" w:lineRule="auto"/>
              <w:rPr>
                <w:rFonts w:cstheme="minorHAnsi"/>
                <w:bCs/>
                <w:color w:val="265F65" w:themeColor="accent2" w:themeShade="80"/>
              </w:rPr>
            </w:pPr>
          </w:p>
          <w:p w14:paraId="39604EF6" w14:textId="77777777" w:rsidR="00EC3DD5" w:rsidRDefault="00EC3DD5" w:rsidP="00EC3DD5">
            <w:pPr>
              <w:spacing w:before="120" w:after="120" w:line="276" w:lineRule="auto"/>
              <w:rPr>
                <w:rFonts w:cstheme="minorHAnsi"/>
                <w:bCs/>
                <w:color w:val="265F65" w:themeColor="accent2" w:themeShade="80"/>
              </w:rPr>
            </w:pPr>
          </w:p>
          <w:p w14:paraId="3281FE75" w14:textId="77777777" w:rsidR="00EC3DD5" w:rsidRDefault="00EC3DD5" w:rsidP="00EC3DD5">
            <w:pPr>
              <w:spacing w:before="120" w:after="120" w:line="276" w:lineRule="auto"/>
              <w:rPr>
                <w:rFonts w:cstheme="minorHAnsi"/>
                <w:bCs/>
                <w:color w:val="265F65" w:themeColor="accent2" w:themeShade="80"/>
              </w:rPr>
            </w:pPr>
          </w:p>
          <w:p w14:paraId="18603F80" w14:textId="77777777" w:rsidR="00EC3DD5" w:rsidRDefault="00EC3DD5" w:rsidP="00EC3DD5">
            <w:pPr>
              <w:spacing w:before="120" w:after="120" w:line="276" w:lineRule="auto"/>
              <w:rPr>
                <w:rFonts w:cstheme="minorHAnsi"/>
                <w:bCs/>
                <w:color w:val="265F65" w:themeColor="accent2" w:themeShade="80"/>
              </w:rPr>
            </w:pPr>
          </w:p>
          <w:p w14:paraId="00D89F1B" w14:textId="400B9BAE" w:rsidR="00EC3DD5" w:rsidRPr="0053125C" w:rsidRDefault="00EC3DD5" w:rsidP="00EC3DD5">
            <w:pPr>
              <w:spacing w:before="120" w:after="120" w:line="276" w:lineRule="auto"/>
              <w:rPr>
                <w:rFonts w:cstheme="minorHAnsi"/>
                <w:bCs/>
                <w:color w:val="265F65" w:themeColor="accent2" w:themeShade="80"/>
              </w:rPr>
            </w:pPr>
          </w:p>
        </w:tc>
        <w:tc>
          <w:tcPr>
            <w:tcW w:w="8347" w:type="dxa"/>
            <w:shd w:val="clear" w:color="auto" w:fill="auto"/>
          </w:tcPr>
          <w:p w14:paraId="115C715B" w14:textId="4CA6022E" w:rsidR="008B36DC" w:rsidRPr="00FD7ED9" w:rsidRDefault="00EC3DD5" w:rsidP="008B36DC">
            <w:pPr>
              <w:spacing w:before="120" w:after="120" w:line="276" w:lineRule="auto"/>
              <w:jc w:val="center"/>
              <w:rPr>
                <w:rFonts w:cstheme="minorHAnsi"/>
                <w:b/>
                <w:color w:val="265F65" w:themeColor="accent2" w:themeShade="80"/>
                <w:sz w:val="40"/>
                <w:szCs w:val="40"/>
              </w:rPr>
            </w:pPr>
            <w:r>
              <w:rPr>
                <w:rFonts w:cstheme="minorHAnsi"/>
                <w:b/>
                <w:color w:val="265F65" w:themeColor="accent2" w:themeShade="80"/>
                <w:sz w:val="40"/>
                <w:szCs w:val="40"/>
              </w:rPr>
              <w:t>Healthy Eating on a Budget</w:t>
            </w:r>
          </w:p>
          <w:p w14:paraId="2275596C" w14:textId="77777777" w:rsidR="008B36DC" w:rsidRDefault="008B36DC" w:rsidP="008B36DC">
            <w:pPr>
              <w:spacing w:before="120" w:after="120" w:line="276" w:lineRule="auto"/>
              <w:rPr>
                <w:rFonts w:cstheme="minorHAnsi"/>
                <w:b/>
                <w:color w:val="265F65" w:themeColor="accent2" w:themeShade="80"/>
              </w:rPr>
            </w:pPr>
            <w:r>
              <w:rPr>
                <w:rFonts w:cstheme="minorHAnsi"/>
                <w:b/>
                <w:noProof/>
                <w:color w:val="265F65" w:themeColor="accent2" w:themeShade="80"/>
              </w:rPr>
              <mc:AlternateContent>
                <mc:Choice Requires="wps">
                  <w:drawing>
                    <wp:anchor distT="0" distB="0" distL="114300" distR="114300" simplePos="0" relativeHeight="251677696" behindDoc="0" locked="0" layoutInCell="1" allowOverlap="1" wp14:anchorId="0842FD15" wp14:editId="0CF3CB19">
                      <wp:simplePos x="0" y="0"/>
                      <wp:positionH relativeFrom="column">
                        <wp:posOffset>3900170</wp:posOffset>
                      </wp:positionH>
                      <wp:positionV relativeFrom="paragraph">
                        <wp:posOffset>111760</wp:posOffset>
                      </wp:positionV>
                      <wp:extent cx="1051560" cy="731520"/>
                      <wp:effectExtent l="0" t="0" r="15240" b="11430"/>
                      <wp:wrapNone/>
                      <wp:docPr id="10" name="Rectangle: Rounded Corners 10"/>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20C5A8" w14:textId="5C0FD317" w:rsidR="008B36DC" w:rsidRPr="00FD7ED9" w:rsidRDefault="00EC3DD5" w:rsidP="00794E12">
                                  <w:pPr>
                                    <w:rPr>
                                      <w:color w:val="000000" w:themeColor="text1"/>
                                    </w:rPr>
                                  </w:pPr>
                                  <w:r>
                                    <w:rPr>
                                      <w:color w:val="000000" w:themeColor="text1"/>
                                    </w:rPr>
                                    <w:t>Slide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10" style="position:absolute;margin-left:307.1pt;margin-top:8.8pt;width:82.8pt;height:5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12]" strokecolor="black [3213]" strokeweight="1pt" arcsize="10923f" w14:anchorId="0842F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">
                      <v:stroke joinstyle="miter"/>
                      <v:textbox>
                        <w:txbxContent>
                          <w:p w:rsidRPr="00FD7ED9" w:rsidR="008B36DC" w:rsidP="00794E12" w:rsidRDefault="00EC3DD5" w14:paraId="4E20C5A8" w14:textId="5C0FD317">
                            <w:pPr>
                              <w:rPr>
                                <w:color w:val="000000" w:themeColor="text1"/>
                              </w:rPr>
                            </w:pPr>
                            <w:r>
                              <w:rPr>
                                <w:color w:val="000000" w:themeColor="text1"/>
                              </w:rPr>
                              <w:t>Slide 5</w:t>
                            </w:r>
                          </w:p>
                        </w:txbxContent>
                      </v:textbox>
                    </v:roundrect>
                  </w:pict>
                </mc:Fallback>
              </mc:AlternateContent>
            </w:r>
            <w:r>
              <w:rPr>
                <w:rFonts w:cstheme="minorHAnsi"/>
                <w:b/>
                <w:noProof/>
                <w:color w:val="265F65" w:themeColor="accent2" w:themeShade="80"/>
              </w:rPr>
              <mc:AlternateContent>
                <mc:Choice Requires="wps">
                  <w:drawing>
                    <wp:anchor distT="0" distB="0" distL="114300" distR="114300" simplePos="0" relativeHeight="251676672" behindDoc="0" locked="0" layoutInCell="1" allowOverlap="1" wp14:anchorId="7FC347F5" wp14:editId="01AC85F5">
                      <wp:simplePos x="0" y="0"/>
                      <wp:positionH relativeFrom="column">
                        <wp:posOffset>185420</wp:posOffset>
                      </wp:positionH>
                      <wp:positionV relativeFrom="paragraph">
                        <wp:posOffset>106680</wp:posOffset>
                      </wp:positionV>
                      <wp:extent cx="1051560" cy="731520"/>
                      <wp:effectExtent l="0" t="0" r="15240" b="11430"/>
                      <wp:wrapNone/>
                      <wp:docPr id="9" name="Rectangle: Rounded Corners 9"/>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98117A" w14:textId="16F99F5D" w:rsidR="008B36DC" w:rsidRPr="00FD7ED9" w:rsidRDefault="00EC3DD5" w:rsidP="00794E12">
                                  <w:pPr>
                                    <w:rPr>
                                      <w:color w:val="000000" w:themeColor="text1"/>
                                    </w:rPr>
                                  </w:pPr>
                                  <w:r>
                                    <w:rPr>
                                      <w:color w:val="000000" w:themeColor="text1"/>
                                    </w:rPr>
                                    <w:t>Slide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9" style="position:absolute;margin-left:14.6pt;margin-top:8.4pt;width:82.8pt;height:5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hite [3212]" strokecolor="black [3213]" strokeweight="1pt" arcsize="10923f" w14:anchorId="7FC34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">
                      <v:stroke joinstyle="miter"/>
                      <v:textbox>
                        <w:txbxContent>
                          <w:p w:rsidRPr="00FD7ED9" w:rsidR="008B36DC" w:rsidP="00794E12" w:rsidRDefault="00EC3DD5" w14:paraId="2198117A" w14:textId="16F99F5D">
                            <w:pPr>
                              <w:rPr>
                                <w:color w:val="000000" w:themeColor="text1"/>
                              </w:rPr>
                            </w:pPr>
                            <w:r>
                              <w:rPr>
                                <w:color w:val="000000" w:themeColor="text1"/>
                              </w:rPr>
                              <w:t>Slide 2</w:t>
                            </w:r>
                          </w:p>
                        </w:txbxContent>
                      </v:textbox>
                    </v:roundrect>
                  </w:pict>
                </mc:Fallback>
              </mc:AlternateContent>
            </w:r>
            <w:r>
              <w:rPr>
                <w:rFonts w:cstheme="minorHAnsi"/>
                <w:b/>
                <w:noProof/>
                <w:color w:val="265F65" w:themeColor="accent2" w:themeShade="80"/>
              </w:rPr>
              <mc:AlternateContent>
                <mc:Choice Requires="wps">
                  <w:drawing>
                    <wp:anchor distT="0" distB="0" distL="114300" distR="114300" simplePos="0" relativeHeight="251670528" behindDoc="0" locked="0" layoutInCell="1" allowOverlap="1" wp14:anchorId="529BB689" wp14:editId="3AB677E5">
                      <wp:simplePos x="0" y="0"/>
                      <wp:positionH relativeFrom="column">
                        <wp:posOffset>2054860</wp:posOffset>
                      </wp:positionH>
                      <wp:positionV relativeFrom="paragraph">
                        <wp:posOffset>117475</wp:posOffset>
                      </wp:positionV>
                      <wp:extent cx="1047750" cy="73342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1047750" cy="7334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974B0" w14:textId="638C8164" w:rsidR="008B36DC" w:rsidRPr="00FD7ED9" w:rsidRDefault="00EC3DD5" w:rsidP="00794E12">
                                  <w:pPr>
                                    <w:rPr>
                                      <w:color w:val="000000" w:themeColor="text1"/>
                                    </w:rPr>
                                  </w:pPr>
                                  <w:r>
                                    <w:rPr>
                                      <w:color w:val="000000" w:themeColor="text1"/>
                                    </w:rPr>
                                    <w:t>Slide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oundrect id="Rectangle: Rounded Corners 3" style="position:absolute;margin-left:161.8pt;margin-top:9.25pt;width:82.5pt;height:5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white [3212]" strokecolor="black [3213]" strokeweight="1pt" arcsize="10923f" w14:anchorId="529BB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">
                      <v:stroke joinstyle="miter"/>
                      <v:textbox>
                        <w:txbxContent>
                          <w:p w:rsidRPr="00FD7ED9" w:rsidR="008B36DC" w:rsidP="00794E12" w:rsidRDefault="00EC3DD5" w14:paraId="676974B0" w14:textId="638C8164">
                            <w:pPr>
                              <w:rPr>
                                <w:color w:val="000000" w:themeColor="text1"/>
                              </w:rPr>
                            </w:pPr>
                            <w:r>
                              <w:rPr>
                                <w:color w:val="000000" w:themeColor="text1"/>
                              </w:rPr>
                              <w:t>Slide 4</w:t>
                            </w:r>
                          </w:p>
                        </w:txbxContent>
                      </v:textbox>
                    </v:roundrect>
                  </w:pict>
                </mc:Fallback>
              </mc:AlternateContent>
            </w:r>
          </w:p>
          <w:p w14:paraId="0AF44D68" w14:textId="77777777" w:rsidR="008B36DC" w:rsidRDefault="008B36DC" w:rsidP="008B36DC">
            <w:pPr>
              <w:spacing w:before="120" w:after="120" w:line="276" w:lineRule="auto"/>
              <w:rPr>
                <w:rFonts w:cstheme="minorHAnsi"/>
                <w:b/>
                <w:color w:val="265F65" w:themeColor="accent2" w:themeShade="80"/>
              </w:rPr>
            </w:pPr>
          </w:p>
          <w:p w14:paraId="594A3D59" w14:textId="77777777" w:rsidR="008B36DC" w:rsidRDefault="008B36DC" w:rsidP="008B36DC">
            <w:pPr>
              <w:spacing w:before="120" w:after="120" w:line="276" w:lineRule="auto"/>
              <w:rPr>
                <w:rFonts w:cstheme="minorHAnsi"/>
                <w:b/>
                <w:color w:val="265F65" w:themeColor="accent2" w:themeShade="80"/>
              </w:rPr>
            </w:pPr>
          </w:p>
          <w:p w14:paraId="1020681F" w14:textId="77777777" w:rsidR="008B36DC" w:rsidRDefault="008B36DC" w:rsidP="008B36DC">
            <w:pPr>
              <w:spacing w:before="120" w:after="120" w:line="276" w:lineRule="auto"/>
              <w:rPr>
                <w:rFonts w:cstheme="minorHAnsi"/>
                <w:b/>
                <w:color w:val="265F65" w:themeColor="accent2" w:themeShade="80"/>
              </w:rPr>
            </w:pPr>
            <w:r>
              <w:rPr>
                <w:rFonts w:cstheme="minorHAnsi"/>
                <w:b/>
                <w:noProof/>
                <w:color w:val="265F65" w:themeColor="accent2" w:themeShade="80"/>
              </w:rPr>
              <mc:AlternateContent>
                <mc:Choice Requires="wps">
                  <w:drawing>
                    <wp:anchor distT="0" distB="0" distL="114300" distR="114300" simplePos="0" relativeHeight="251674624" behindDoc="0" locked="0" layoutInCell="1" allowOverlap="1" wp14:anchorId="052259AC" wp14:editId="11D6C7EC">
                      <wp:simplePos x="0" y="0"/>
                      <wp:positionH relativeFrom="column">
                        <wp:posOffset>3909695</wp:posOffset>
                      </wp:positionH>
                      <wp:positionV relativeFrom="paragraph">
                        <wp:posOffset>215265</wp:posOffset>
                      </wp:positionV>
                      <wp:extent cx="1051560" cy="731520"/>
                      <wp:effectExtent l="0" t="0" r="15240" b="11430"/>
                      <wp:wrapNone/>
                      <wp:docPr id="7" name="Rectangle: Rounded Corners 7"/>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DDDF6" w14:textId="0A7AA9E0" w:rsidR="008B36DC" w:rsidRPr="001B4313" w:rsidRDefault="00EC3DD5" w:rsidP="00794E12">
                                  <w:pPr>
                                    <w:rPr>
                                      <w:color w:val="000000" w:themeColor="text1"/>
                                    </w:rPr>
                                  </w:pPr>
                                  <w:r>
                                    <w:rPr>
                                      <w:color w:val="000000" w:themeColor="text1"/>
                                    </w:rPr>
                                    <w:t>Slides 14-19 (layered)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7" style="position:absolute;margin-left:307.85pt;margin-top:16.95pt;width:82.8pt;height:5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white [3212]" strokecolor="black [3213]" strokeweight="1pt" arcsize="10923f" w14:anchorId="05225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">
                      <v:stroke joinstyle="miter"/>
                      <v:textbox>
                        <w:txbxContent>
                          <w:p w:rsidRPr="001B4313" w:rsidR="008B36DC" w:rsidP="00794E12" w:rsidRDefault="00EC3DD5" w14:paraId="649DDDF6" w14:textId="0A7AA9E0">
                            <w:pPr>
                              <w:rPr>
                                <w:color w:val="000000" w:themeColor="text1"/>
                              </w:rPr>
                            </w:pPr>
                            <w:r>
                              <w:rPr>
                                <w:color w:val="000000" w:themeColor="text1"/>
                              </w:rPr>
                              <w:t>Slides 14-19 (layered)</w:t>
                            </w:r>
                          </w:p>
                        </w:txbxContent>
                      </v:textbox>
                    </v:roundrect>
                  </w:pict>
                </mc:Fallback>
              </mc:AlternateContent>
            </w:r>
            <w:r>
              <w:rPr>
                <w:rFonts w:cstheme="minorHAnsi"/>
                <w:b/>
                <w:noProof/>
                <w:color w:val="265F65" w:themeColor="accent2" w:themeShade="80"/>
              </w:rPr>
              <mc:AlternateContent>
                <mc:Choice Requires="wps">
                  <w:drawing>
                    <wp:anchor distT="0" distB="0" distL="114300" distR="114300" simplePos="0" relativeHeight="251671552" behindDoc="0" locked="0" layoutInCell="1" allowOverlap="1" wp14:anchorId="77C05131" wp14:editId="27F7C84D">
                      <wp:simplePos x="0" y="0"/>
                      <wp:positionH relativeFrom="column">
                        <wp:posOffset>2052320</wp:posOffset>
                      </wp:positionH>
                      <wp:positionV relativeFrom="paragraph">
                        <wp:posOffset>200660</wp:posOffset>
                      </wp:positionV>
                      <wp:extent cx="1051560" cy="731520"/>
                      <wp:effectExtent l="0" t="0" r="15240" b="11430"/>
                      <wp:wrapNone/>
                      <wp:docPr id="4" name="Rectangle: Rounded Corners 4"/>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71E002" w14:textId="44E21447" w:rsidR="008B36DC" w:rsidRPr="00FD7ED9" w:rsidRDefault="00EC3DD5" w:rsidP="00794E12">
                                  <w:pPr>
                                    <w:rPr>
                                      <w:color w:val="000000" w:themeColor="text1"/>
                                    </w:rPr>
                                  </w:pPr>
                                  <w:r>
                                    <w:rPr>
                                      <w:color w:val="000000" w:themeColor="text1"/>
                                    </w:rPr>
                                    <w:t>Slides 10,11,12,13 (layered)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4" style="position:absolute;margin-left:161.6pt;margin-top:15.8pt;width:82.8pt;height:5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white [3212]" strokecolor="black [3213]" strokeweight="1pt" arcsize="10923f" w14:anchorId="77C05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">
                      <v:stroke joinstyle="miter"/>
                      <v:textbox>
                        <w:txbxContent>
                          <w:p w:rsidRPr="00FD7ED9" w:rsidR="008B36DC" w:rsidP="00794E12" w:rsidRDefault="00EC3DD5" w14:paraId="4F71E002" w14:textId="44E21447">
                            <w:pPr>
                              <w:rPr>
                                <w:color w:val="000000" w:themeColor="text1"/>
                              </w:rPr>
                            </w:pPr>
                            <w:r>
                              <w:rPr>
                                <w:color w:val="000000" w:themeColor="text1"/>
                              </w:rPr>
                              <w:t>Slides 10,11,12,13 (layered)</w:t>
                            </w:r>
                          </w:p>
                        </w:txbxContent>
                      </v:textbox>
                    </v:roundrect>
                  </w:pict>
                </mc:Fallback>
              </mc:AlternateContent>
            </w:r>
            <w:r>
              <w:rPr>
                <w:rFonts w:cstheme="minorHAnsi"/>
                <w:b/>
                <w:noProof/>
                <w:color w:val="265F65" w:themeColor="accent2" w:themeShade="80"/>
              </w:rPr>
              <mc:AlternateContent>
                <mc:Choice Requires="wps">
                  <w:drawing>
                    <wp:anchor distT="0" distB="0" distL="114300" distR="114300" simplePos="0" relativeHeight="251673600" behindDoc="0" locked="0" layoutInCell="1" allowOverlap="1" wp14:anchorId="67CC036B" wp14:editId="18AC0AB9">
                      <wp:simplePos x="0" y="0"/>
                      <wp:positionH relativeFrom="column">
                        <wp:posOffset>194945</wp:posOffset>
                      </wp:positionH>
                      <wp:positionV relativeFrom="paragraph">
                        <wp:posOffset>201295</wp:posOffset>
                      </wp:positionV>
                      <wp:extent cx="1051560" cy="731520"/>
                      <wp:effectExtent l="0" t="0" r="15240" b="11430"/>
                      <wp:wrapNone/>
                      <wp:docPr id="6" name="Rectangle: Rounded Corners 6"/>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F3B61" w14:textId="2B5DA598" w:rsidR="008B36DC" w:rsidRPr="00FD7ED9" w:rsidRDefault="00EC3DD5" w:rsidP="00794E12">
                                  <w:pPr>
                                    <w:rPr>
                                      <w:color w:val="000000" w:themeColor="text1"/>
                                    </w:rPr>
                                  </w:pPr>
                                  <w:r>
                                    <w:rPr>
                                      <w:color w:val="000000" w:themeColor="text1"/>
                                    </w:rPr>
                                    <w:t>Slides 6,7,8,9 (layered)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6" style="position:absolute;margin-left:15.35pt;margin-top:15.85pt;width:82.8pt;height:5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white [3212]" strokecolor="black [3213]" strokeweight="1pt" arcsize="10923f" w14:anchorId="67CC0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">
                      <v:stroke joinstyle="miter"/>
                      <v:textbox>
                        <w:txbxContent>
                          <w:p w:rsidRPr="00FD7ED9" w:rsidR="008B36DC" w:rsidP="00794E12" w:rsidRDefault="00EC3DD5" w14:paraId="753F3B61" w14:textId="2B5DA598">
                            <w:pPr>
                              <w:rPr>
                                <w:color w:val="000000" w:themeColor="text1"/>
                              </w:rPr>
                            </w:pPr>
                            <w:r>
                              <w:rPr>
                                <w:color w:val="000000" w:themeColor="text1"/>
                              </w:rPr>
                              <w:t>Slides 6,7,8,9 (layered)</w:t>
                            </w:r>
                          </w:p>
                        </w:txbxContent>
                      </v:textbox>
                    </v:roundrect>
                  </w:pict>
                </mc:Fallback>
              </mc:AlternateContent>
            </w:r>
          </w:p>
          <w:p w14:paraId="464734E5" w14:textId="77777777" w:rsidR="008B36DC" w:rsidRDefault="008B36DC" w:rsidP="008B36DC">
            <w:pPr>
              <w:spacing w:before="120" w:after="120" w:line="276" w:lineRule="auto"/>
              <w:rPr>
                <w:rFonts w:cstheme="minorHAnsi"/>
                <w:b/>
                <w:color w:val="265F65" w:themeColor="accent2" w:themeShade="80"/>
              </w:rPr>
            </w:pPr>
          </w:p>
          <w:p w14:paraId="34C5018B" w14:textId="77777777" w:rsidR="008B36DC" w:rsidRDefault="008B36DC" w:rsidP="008B36DC">
            <w:pPr>
              <w:spacing w:before="120" w:after="120" w:line="276" w:lineRule="auto"/>
              <w:rPr>
                <w:rFonts w:cstheme="minorHAnsi"/>
                <w:b/>
                <w:color w:val="265F65" w:themeColor="accent2" w:themeShade="80"/>
              </w:rPr>
            </w:pPr>
          </w:p>
          <w:p w14:paraId="04D90EDC" w14:textId="77777777" w:rsidR="008B36DC" w:rsidRDefault="008B36DC" w:rsidP="008B36DC">
            <w:pPr>
              <w:spacing w:before="120" w:after="120" w:line="276" w:lineRule="auto"/>
              <w:rPr>
                <w:rFonts w:cstheme="minorHAnsi"/>
                <w:b/>
                <w:color w:val="265F65" w:themeColor="accent2" w:themeShade="80"/>
              </w:rPr>
            </w:pPr>
            <w:r>
              <w:rPr>
                <w:rFonts w:cstheme="minorHAnsi"/>
                <w:b/>
                <w:noProof/>
                <w:color w:val="265F65" w:themeColor="accent2" w:themeShade="80"/>
              </w:rPr>
              <mc:AlternateContent>
                <mc:Choice Requires="wps">
                  <w:drawing>
                    <wp:anchor distT="0" distB="0" distL="114300" distR="114300" simplePos="0" relativeHeight="251675648" behindDoc="0" locked="0" layoutInCell="1" allowOverlap="1" wp14:anchorId="1B240F6F" wp14:editId="5170DFF4">
                      <wp:simplePos x="0" y="0"/>
                      <wp:positionH relativeFrom="column">
                        <wp:posOffset>2900045</wp:posOffset>
                      </wp:positionH>
                      <wp:positionV relativeFrom="paragraph">
                        <wp:posOffset>214630</wp:posOffset>
                      </wp:positionV>
                      <wp:extent cx="1051560" cy="731520"/>
                      <wp:effectExtent l="0" t="0" r="15240" b="11430"/>
                      <wp:wrapNone/>
                      <wp:docPr id="8" name="Rectangle: Rounded Corners 8"/>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8A2E2" w14:textId="4C1B8454" w:rsidR="008B36DC" w:rsidRPr="001B4313" w:rsidRDefault="00EC3DD5" w:rsidP="00794E12">
                                  <w:pPr>
                                    <w:rPr>
                                      <w:color w:val="000000" w:themeColor="text1"/>
                                    </w:rPr>
                                  </w:pPr>
                                  <w:r>
                                    <w:rPr>
                                      <w:color w:val="000000" w:themeColor="text1"/>
                                    </w:rPr>
                                    <w:t>Slides 21,22 (layered)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8" style="position:absolute;margin-left:228.35pt;margin-top:16.9pt;width:82.8pt;height:5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white [3212]" strokecolor="black [3213]" strokeweight="1pt" arcsize="10923f" w14:anchorId="1B240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">
                      <v:stroke joinstyle="miter"/>
                      <v:textbox>
                        <w:txbxContent>
                          <w:p w:rsidRPr="001B4313" w:rsidR="008B36DC" w:rsidP="00794E12" w:rsidRDefault="00EC3DD5" w14:paraId="4BC8A2E2" w14:textId="4C1B8454">
                            <w:pPr>
                              <w:rPr>
                                <w:color w:val="000000" w:themeColor="text1"/>
                              </w:rPr>
                            </w:pPr>
                            <w:r>
                              <w:rPr>
                                <w:color w:val="000000" w:themeColor="text1"/>
                              </w:rPr>
                              <w:t>Slides 21,22 (layered)</w:t>
                            </w:r>
                          </w:p>
                        </w:txbxContent>
                      </v:textbox>
                    </v:roundrect>
                  </w:pict>
                </mc:Fallback>
              </mc:AlternateContent>
            </w:r>
            <w:r>
              <w:rPr>
                <w:rFonts w:cstheme="minorHAnsi"/>
                <w:b/>
                <w:noProof/>
                <w:color w:val="265F65" w:themeColor="accent2" w:themeShade="80"/>
              </w:rPr>
              <mc:AlternateContent>
                <mc:Choice Requires="wps">
                  <w:drawing>
                    <wp:anchor distT="0" distB="0" distL="114300" distR="114300" simplePos="0" relativeHeight="251672576" behindDoc="0" locked="0" layoutInCell="1" allowOverlap="1" wp14:anchorId="724C6A2E" wp14:editId="78925F0B">
                      <wp:simplePos x="0" y="0"/>
                      <wp:positionH relativeFrom="column">
                        <wp:posOffset>975995</wp:posOffset>
                      </wp:positionH>
                      <wp:positionV relativeFrom="paragraph">
                        <wp:posOffset>231775</wp:posOffset>
                      </wp:positionV>
                      <wp:extent cx="1051560" cy="731520"/>
                      <wp:effectExtent l="0" t="0" r="15240" b="11430"/>
                      <wp:wrapNone/>
                      <wp:docPr id="5" name="Rectangle: Rounded Corners 5"/>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C57E1" w14:textId="317A8A6F" w:rsidR="008B36DC" w:rsidRPr="001B4313" w:rsidRDefault="00EC3DD5" w:rsidP="00794E12">
                                  <w:pPr>
                                    <w:rPr>
                                      <w:color w:val="000000" w:themeColor="text1"/>
                                    </w:rPr>
                                  </w:pPr>
                                  <w:r>
                                    <w:rPr>
                                      <w:color w:val="000000" w:themeColor="text1"/>
                                    </w:rPr>
                                    <w:t>Slide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5" style="position:absolute;margin-left:76.85pt;margin-top:18.25pt;width:82.8pt;height:5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white [3212]" strokecolor="black [3213]" strokeweight="1pt" arcsize="10923f" w14:anchorId="724C6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">
                      <v:stroke joinstyle="miter"/>
                      <v:textbox>
                        <w:txbxContent>
                          <w:p w:rsidRPr="001B4313" w:rsidR="008B36DC" w:rsidP="00794E12" w:rsidRDefault="00EC3DD5" w14:paraId="6B9C57E1" w14:textId="317A8A6F">
                            <w:pPr>
                              <w:rPr>
                                <w:color w:val="000000" w:themeColor="text1"/>
                              </w:rPr>
                            </w:pPr>
                            <w:r>
                              <w:rPr>
                                <w:color w:val="000000" w:themeColor="text1"/>
                              </w:rPr>
                              <w:t>Slide 20</w:t>
                            </w:r>
                          </w:p>
                        </w:txbxContent>
                      </v:textbox>
                    </v:roundrect>
                  </w:pict>
                </mc:Fallback>
              </mc:AlternateContent>
            </w:r>
          </w:p>
          <w:p w14:paraId="161BCDD7" w14:textId="77777777" w:rsidR="008B36DC" w:rsidRDefault="008B36DC" w:rsidP="008B36DC">
            <w:pPr>
              <w:spacing w:before="120" w:after="120" w:line="276" w:lineRule="auto"/>
              <w:rPr>
                <w:rFonts w:cstheme="minorHAnsi"/>
                <w:b/>
                <w:color w:val="265F65" w:themeColor="accent2" w:themeShade="80"/>
              </w:rPr>
            </w:pPr>
          </w:p>
          <w:p w14:paraId="43B46242" w14:textId="77777777" w:rsidR="008B36DC" w:rsidRDefault="008B36DC" w:rsidP="008B36DC">
            <w:pPr>
              <w:spacing w:before="120" w:after="120" w:line="276" w:lineRule="auto"/>
              <w:rPr>
                <w:rFonts w:cstheme="minorHAnsi"/>
                <w:b/>
                <w:color w:val="265F65" w:themeColor="accent2" w:themeShade="80"/>
              </w:rPr>
            </w:pPr>
          </w:p>
          <w:p w14:paraId="7A2A5DCE" w14:textId="77777777" w:rsidR="008B36DC" w:rsidRDefault="008B36DC" w:rsidP="008B36DC">
            <w:pPr>
              <w:spacing w:before="120" w:after="120" w:line="276" w:lineRule="auto"/>
              <w:rPr>
                <w:rFonts w:cstheme="minorHAnsi"/>
                <w:b/>
                <w:color w:val="265F65" w:themeColor="accent2" w:themeShade="80"/>
              </w:rPr>
            </w:pPr>
          </w:p>
        </w:tc>
      </w:tr>
      <w:tr w:rsidR="008B36DC" w:rsidRPr="00693351" w14:paraId="311968C1" w14:textId="77777777" w:rsidTr="3395578C">
        <w:trPr>
          <w:jc w:val="center"/>
        </w:trPr>
        <w:tc>
          <w:tcPr>
            <w:tcW w:w="2407" w:type="dxa"/>
            <w:gridSpan w:val="2"/>
            <w:shd w:val="clear" w:color="auto" w:fill="B3DEE0"/>
          </w:tcPr>
          <w:p w14:paraId="13D8E461" w14:textId="77777777" w:rsidR="008B36DC" w:rsidRDefault="008B36DC" w:rsidP="008B36DC">
            <w:pPr>
              <w:spacing w:before="120" w:after="120" w:line="276" w:lineRule="auto"/>
              <w:rPr>
                <w:rFonts w:cstheme="minorHAnsi"/>
                <w:b/>
                <w:color w:val="265F65" w:themeColor="accent2" w:themeShade="80"/>
              </w:rPr>
            </w:pPr>
            <w:r>
              <w:rPr>
                <w:rFonts w:cstheme="minorHAnsi"/>
                <w:b/>
                <w:color w:val="265F65" w:themeColor="accent2" w:themeShade="80"/>
              </w:rPr>
              <w:t>Evaluation</w:t>
            </w:r>
          </w:p>
          <w:p w14:paraId="02BE0AA6" w14:textId="77777777" w:rsidR="008B36DC" w:rsidRDefault="008B36DC" w:rsidP="008B36DC">
            <w:pPr>
              <w:spacing w:before="120" w:after="120" w:line="276" w:lineRule="auto"/>
              <w:rPr>
                <w:rFonts w:cstheme="minorHAnsi"/>
                <w:bCs/>
                <w:color w:val="265F65" w:themeColor="accent2" w:themeShade="80"/>
              </w:rPr>
            </w:pPr>
            <w:r w:rsidRPr="00365BE0">
              <w:rPr>
                <w:rFonts w:cstheme="minorHAnsi"/>
                <w:bCs/>
                <w:color w:val="265F65" w:themeColor="accent2" w:themeShade="80"/>
              </w:rPr>
              <w:t xml:space="preserve">Per Nutrition Education Policy Section 5.4, SSMs must include an evaluation component </w:t>
            </w:r>
            <w:r w:rsidRPr="00365BE0">
              <w:rPr>
                <w:rFonts w:cstheme="minorHAnsi"/>
                <w:bCs/>
                <w:color w:val="265F65" w:themeColor="accent2" w:themeShade="80"/>
              </w:rPr>
              <w:lastRenderedPageBreak/>
              <w:t xml:space="preserve">that assesses both </w:t>
            </w:r>
            <w:r w:rsidRPr="00C75A47">
              <w:rPr>
                <w:rFonts w:cstheme="minorHAnsi"/>
                <w:b/>
                <w:color w:val="265F65" w:themeColor="accent2" w:themeShade="80"/>
              </w:rPr>
              <w:t>participant knowledge</w:t>
            </w:r>
            <w:r w:rsidRPr="00365BE0">
              <w:rPr>
                <w:rFonts w:cstheme="minorHAnsi"/>
                <w:bCs/>
                <w:color w:val="265F65" w:themeColor="accent2" w:themeShade="80"/>
              </w:rPr>
              <w:t xml:space="preserve"> and </w:t>
            </w:r>
            <w:r w:rsidRPr="00C75A47">
              <w:rPr>
                <w:rFonts w:cstheme="minorHAnsi"/>
                <w:b/>
                <w:color w:val="265F65" w:themeColor="accent2" w:themeShade="80"/>
              </w:rPr>
              <w:t>behavior change</w:t>
            </w:r>
            <w:r w:rsidRPr="00365BE0">
              <w:rPr>
                <w:rFonts w:cstheme="minorHAnsi"/>
                <w:bCs/>
                <w:color w:val="265F65" w:themeColor="accent2" w:themeShade="80"/>
              </w:rPr>
              <w:t>.</w:t>
            </w:r>
          </w:p>
          <w:p w14:paraId="4FAB38A1" w14:textId="77777777" w:rsidR="008B36DC" w:rsidRDefault="008B36DC" w:rsidP="008B36DC">
            <w:pPr>
              <w:spacing w:before="120" w:after="120" w:line="276" w:lineRule="auto"/>
              <w:rPr>
                <w:rFonts w:cstheme="minorHAnsi"/>
                <w:bCs/>
                <w:color w:val="265F65" w:themeColor="accent2" w:themeShade="80"/>
              </w:rPr>
            </w:pPr>
          </w:p>
          <w:p w14:paraId="76A8466A" w14:textId="77777777" w:rsidR="008B36DC" w:rsidRPr="00365BE0" w:rsidRDefault="008B36DC" w:rsidP="008B36DC">
            <w:pPr>
              <w:spacing w:before="120" w:after="120" w:line="276" w:lineRule="auto"/>
              <w:rPr>
                <w:rFonts w:cstheme="minorHAnsi"/>
                <w:bCs/>
                <w:color w:val="265F65" w:themeColor="accent2" w:themeShade="80"/>
              </w:rPr>
            </w:pPr>
            <w:r>
              <w:rPr>
                <w:rFonts w:cstheme="minorHAnsi"/>
                <w:bCs/>
                <w:color w:val="265F65" w:themeColor="accent2" w:themeShade="80"/>
              </w:rPr>
              <w:t>What questions will be used to evaluate participants’ understanding of the lesson topic?</w:t>
            </w:r>
          </w:p>
          <w:p w14:paraId="6A15FDDD" w14:textId="77777777" w:rsidR="008B36DC" w:rsidRDefault="008B36DC" w:rsidP="008B36DC">
            <w:pPr>
              <w:spacing w:before="120" w:after="120" w:line="276" w:lineRule="auto"/>
              <w:rPr>
                <w:rFonts w:cstheme="minorHAnsi"/>
                <w:b/>
                <w:color w:val="265F65" w:themeColor="accent2" w:themeShade="80"/>
              </w:rPr>
            </w:pPr>
          </w:p>
          <w:p w14:paraId="1C1686F5" w14:textId="77777777" w:rsidR="008B36DC" w:rsidRDefault="008B36DC" w:rsidP="008B36DC">
            <w:pPr>
              <w:spacing w:before="120" w:after="120" w:line="276" w:lineRule="auto"/>
              <w:rPr>
                <w:rFonts w:cstheme="minorHAnsi"/>
                <w:b/>
                <w:color w:val="265F65" w:themeColor="accent2" w:themeShade="80"/>
              </w:rPr>
            </w:pPr>
          </w:p>
          <w:p w14:paraId="5B27E8A8" w14:textId="68B8FEDE" w:rsidR="008B36DC" w:rsidRDefault="008B36DC" w:rsidP="008B36DC">
            <w:pPr>
              <w:spacing w:before="120" w:after="120" w:line="276" w:lineRule="auto"/>
              <w:rPr>
                <w:rFonts w:cstheme="minorHAnsi"/>
                <w:b/>
                <w:color w:val="265F65" w:themeColor="accent2" w:themeShade="80"/>
              </w:rPr>
            </w:pPr>
          </w:p>
        </w:tc>
        <w:tc>
          <w:tcPr>
            <w:tcW w:w="8347" w:type="dxa"/>
            <w:shd w:val="clear" w:color="auto" w:fill="auto"/>
          </w:tcPr>
          <w:p w14:paraId="433D33CF" w14:textId="77777777" w:rsidR="003042ED" w:rsidRDefault="003042ED" w:rsidP="003042ED">
            <w:pPr>
              <w:rPr>
                <w:color w:val="000000" w:themeColor="text1"/>
              </w:rPr>
            </w:pPr>
          </w:p>
          <w:p w14:paraId="639E001D" w14:textId="1DF97241" w:rsidR="003042ED" w:rsidRPr="003042ED" w:rsidRDefault="003042ED" w:rsidP="003042ED">
            <w:r w:rsidRPr="0082288F">
              <w:rPr>
                <w:color w:val="000000" w:themeColor="text1"/>
              </w:rPr>
              <w:t xml:space="preserve">See </w:t>
            </w:r>
            <w:r>
              <w:rPr>
                <w:color w:val="000000" w:themeColor="text1"/>
              </w:rPr>
              <w:t>“</w:t>
            </w:r>
            <w:r w:rsidRPr="0082288F">
              <w:t>WIC Talks – Reflection questions for Picky Eating</w:t>
            </w:r>
            <w:r>
              <w:t xml:space="preserve">” on page 9 of this document. </w:t>
            </w:r>
          </w:p>
          <w:p w14:paraId="2515632E" w14:textId="21520BDE" w:rsidR="008B36DC" w:rsidRDefault="0038201A" w:rsidP="0038201A">
            <w:pPr>
              <w:pStyle w:val="ListParagraph"/>
              <w:numPr>
                <w:ilvl w:val="0"/>
                <w:numId w:val="12"/>
              </w:numPr>
              <w:spacing w:before="120" w:after="120" w:line="276" w:lineRule="auto"/>
              <w:rPr>
                <w:rFonts w:cstheme="minorHAnsi"/>
                <w:bCs/>
                <w:color w:val="000000" w:themeColor="text1"/>
              </w:rPr>
            </w:pPr>
            <w:r>
              <w:rPr>
                <w:rFonts w:cstheme="minorHAnsi"/>
                <w:bCs/>
                <w:color w:val="000000" w:themeColor="text1"/>
              </w:rPr>
              <w:t>What is one new thing you learned about budget-friendly meal planning?</w:t>
            </w:r>
          </w:p>
          <w:p w14:paraId="5164340E" w14:textId="152372B3" w:rsidR="0038201A" w:rsidRPr="0038201A" w:rsidRDefault="0038201A" w:rsidP="0038201A">
            <w:pPr>
              <w:pStyle w:val="ListParagraph"/>
              <w:numPr>
                <w:ilvl w:val="0"/>
                <w:numId w:val="12"/>
              </w:numPr>
              <w:spacing w:before="120" w:after="120" w:line="276" w:lineRule="auto"/>
              <w:rPr>
                <w:rFonts w:cstheme="minorHAnsi"/>
                <w:bCs/>
                <w:color w:val="000000" w:themeColor="text1"/>
              </w:rPr>
            </w:pPr>
            <w:r>
              <w:rPr>
                <w:rFonts w:cstheme="minorHAnsi"/>
                <w:bCs/>
                <w:color w:val="000000" w:themeColor="text1"/>
              </w:rPr>
              <w:t>What is one meal planning strategy you plan to incorporate into your family’s routine this week?</w:t>
            </w:r>
          </w:p>
          <w:p w14:paraId="1EB53556" w14:textId="77777777" w:rsidR="008B36DC" w:rsidRDefault="008B36DC" w:rsidP="008B36DC">
            <w:pPr>
              <w:spacing w:before="120" w:after="120" w:line="276" w:lineRule="auto"/>
              <w:rPr>
                <w:rFonts w:cstheme="minorHAnsi"/>
                <w:bCs/>
                <w:color w:val="000000" w:themeColor="text1"/>
              </w:rPr>
            </w:pPr>
          </w:p>
          <w:p w14:paraId="28CBE4E8" w14:textId="77777777" w:rsidR="008B36DC" w:rsidRPr="00D52D6A" w:rsidRDefault="008B36DC" w:rsidP="008B36DC">
            <w:pPr>
              <w:spacing w:before="120" w:after="120" w:line="276" w:lineRule="auto"/>
              <w:rPr>
                <w:rFonts w:cstheme="minorHAnsi"/>
                <w:bCs/>
                <w:color w:val="265F65" w:themeColor="accent2" w:themeShade="80"/>
              </w:rPr>
            </w:pPr>
            <w:r>
              <w:rPr>
                <w:rFonts w:cstheme="minorHAnsi"/>
                <w:bCs/>
                <w:noProof/>
                <w:color w:val="000000" w:themeColor="text1"/>
              </w:rPr>
              <mc:AlternateContent>
                <mc:Choice Requires="wps">
                  <w:drawing>
                    <wp:anchor distT="0" distB="0" distL="114300" distR="114300" simplePos="0" relativeHeight="251678720" behindDoc="0" locked="0" layoutInCell="1" allowOverlap="1" wp14:anchorId="22551E69" wp14:editId="367C6DE6">
                      <wp:simplePos x="0" y="0"/>
                      <wp:positionH relativeFrom="column">
                        <wp:posOffset>635635</wp:posOffset>
                      </wp:positionH>
                      <wp:positionV relativeFrom="paragraph">
                        <wp:posOffset>341630</wp:posOffset>
                      </wp:positionV>
                      <wp:extent cx="3400425" cy="15906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3400425" cy="1590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F463B" w14:textId="77777777" w:rsidR="008B36DC" w:rsidRDefault="008B36DC" w:rsidP="00794E12">
                                  <w:pPr>
                                    <w:jc w:val="center"/>
                                    <w:rPr>
                                      <w:color w:val="000000" w:themeColor="text1"/>
                                    </w:rPr>
                                  </w:pPr>
                                  <w:r>
                                    <w:rPr>
                                      <w:color w:val="000000" w:themeColor="text1"/>
                                    </w:rPr>
                                    <w:t>WIC Talks – Picky Eating</w:t>
                                  </w:r>
                                </w:p>
                                <w:p w14:paraId="7CA61BE6" w14:textId="77777777" w:rsidR="008B36DC" w:rsidRDefault="008B36DC" w:rsidP="0038201A">
                                  <w:pPr>
                                    <w:pStyle w:val="ListParagraph"/>
                                    <w:numPr>
                                      <w:ilvl w:val="0"/>
                                      <w:numId w:val="3"/>
                                    </w:numPr>
                                    <w:rPr>
                                      <w:color w:val="000000" w:themeColor="text1"/>
                                    </w:rPr>
                                  </w:pPr>
                                  <w:r w:rsidRPr="00D02DC3">
                                    <w:rPr>
                                      <w:color w:val="000000" w:themeColor="text1"/>
                                    </w:rPr>
                                    <w:t>What is one new thing you learned about picky eating behaviors in children?</w:t>
                                  </w:r>
                                </w:p>
                                <w:p w14:paraId="0B8937ED" w14:textId="77777777" w:rsidR="008B36DC" w:rsidRPr="00D02DC3" w:rsidRDefault="008B36DC" w:rsidP="00794E12">
                                  <w:pPr>
                                    <w:pStyle w:val="ListParagraph"/>
                                    <w:rPr>
                                      <w:color w:val="000000" w:themeColor="text1"/>
                                    </w:rPr>
                                  </w:pPr>
                                </w:p>
                                <w:p w14:paraId="2A332BD5" w14:textId="00094816" w:rsidR="008B36DC" w:rsidRPr="00D02DC3" w:rsidRDefault="008B36DC" w:rsidP="0038201A">
                                  <w:pPr>
                                    <w:pStyle w:val="ListParagraph"/>
                                    <w:numPr>
                                      <w:ilvl w:val="0"/>
                                      <w:numId w:val="3"/>
                                    </w:numPr>
                                    <w:rPr>
                                      <w:color w:val="000000" w:themeColor="text1"/>
                                    </w:rPr>
                                  </w:pPr>
                                  <w:r w:rsidRPr="00D02DC3">
                                    <w:rPr>
                                      <w:color w:val="000000" w:themeColor="text1"/>
                                    </w:rPr>
                                    <w:t xml:space="preserve">What is one picky eating strategy you want to try with your </w:t>
                                  </w:r>
                                  <w:r w:rsidR="00120819">
                                    <w:rPr>
                                      <w:color w:val="000000" w:themeColor="text1"/>
                                    </w:rPr>
                                    <w:t>family</w:t>
                                  </w:r>
                                  <w:r w:rsidR="00120819" w:rsidRPr="00D02DC3">
                                    <w:rPr>
                                      <w:color w:val="000000" w:themeColor="text1"/>
                                    </w:rPr>
                                    <w:t xml:space="preserve"> </w:t>
                                  </w:r>
                                  <w:r w:rsidRPr="00D02DC3">
                                    <w:rPr>
                                      <w:color w:val="000000" w:themeColor="text1"/>
                                    </w:rPr>
                                    <w:t>this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2" style="position:absolute;margin-left:50.05pt;margin-top:26.9pt;width:267.75pt;height:12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white [3212]" strokecolor="black [3213]" strokeweight="1pt" w14:anchorId="22551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">
                      <v:textbox>
                        <w:txbxContent>
                          <w:p w:rsidR="008B36DC" w:rsidP="00794E12" w:rsidRDefault="008B36DC" w14:paraId="3C2F463B" w14:textId="77777777">
                            <w:pPr>
                              <w:jc w:val="center"/>
                              <w:rPr>
                                <w:color w:val="000000" w:themeColor="text1"/>
                              </w:rPr>
                            </w:pPr>
                            <w:r>
                              <w:rPr>
                                <w:color w:val="000000" w:themeColor="text1"/>
                              </w:rPr>
                              <w:t>WIC Talks – Picky Eating</w:t>
                            </w:r>
                          </w:p>
                          <w:p w:rsidR="008B36DC" w:rsidP="0038201A" w:rsidRDefault="008B36DC" w14:paraId="7CA61BE6" w14:textId="77777777">
                            <w:pPr>
                              <w:pStyle w:val="ListParagraph"/>
                              <w:numPr>
                                <w:ilvl w:val="0"/>
                                <w:numId w:val="3"/>
                              </w:numPr>
                              <w:rPr>
                                <w:color w:val="000000" w:themeColor="text1"/>
                              </w:rPr>
                            </w:pPr>
                            <w:r w:rsidRPr="00D02DC3">
                              <w:rPr>
                                <w:color w:val="000000" w:themeColor="text1"/>
                              </w:rPr>
                              <w:t>What is one new thing you learned about picky eating behaviors in children?</w:t>
                            </w:r>
                          </w:p>
                          <w:p w:rsidRPr="00D02DC3" w:rsidR="008B36DC" w:rsidP="00794E12" w:rsidRDefault="008B36DC" w14:paraId="0B8937ED" w14:textId="77777777">
                            <w:pPr>
                              <w:pStyle w:val="ListParagraph"/>
                              <w:rPr>
                                <w:color w:val="000000" w:themeColor="text1"/>
                              </w:rPr>
                            </w:pPr>
                          </w:p>
                          <w:p w:rsidRPr="00D02DC3" w:rsidR="008B36DC" w:rsidP="0038201A" w:rsidRDefault="008B36DC" w14:paraId="2A332BD5" w14:textId="00094816">
                            <w:pPr>
                              <w:pStyle w:val="ListParagraph"/>
                              <w:numPr>
                                <w:ilvl w:val="0"/>
                                <w:numId w:val="3"/>
                              </w:numPr>
                              <w:rPr>
                                <w:color w:val="000000" w:themeColor="text1"/>
                              </w:rPr>
                            </w:pPr>
                            <w:r w:rsidRPr="00D02DC3">
                              <w:rPr>
                                <w:color w:val="000000" w:themeColor="text1"/>
                              </w:rPr>
                              <w:t xml:space="preserve">What is one picky eating strategy you want to try with your </w:t>
                            </w:r>
                            <w:r w:rsidR="00120819">
                              <w:rPr>
                                <w:color w:val="000000" w:themeColor="text1"/>
                              </w:rPr>
                              <w:t>family</w:t>
                            </w:r>
                            <w:r w:rsidRPr="00D02DC3" w:rsidR="00120819">
                              <w:rPr>
                                <w:color w:val="000000" w:themeColor="text1"/>
                              </w:rPr>
                              <w:t xml:space="preserve"> </w:t>
                            </w:r>
                            <w:r w:rsidRPr="00D02DC3">
                              <w:rPr>
                                <w:color w:val="000000" w:themeColor="text1"/>
                              </w:rPr>
                              <w:t>this week?</w:t>
                            </w:r>
                          </w:p>
                        </w:txbxContent>
                      </v:textbox>
                    </v:rect>
                  </w:pict>
                </mc:Fallback>
              </mc:AlternateContent>
            </w:r>
            <w:r>
              <w:rPr>
                <w:rFonts w:cstheme="minorHAnsi"/>
                <w:bCs/>
                <w:color w:val="000000" w:themeColor="text1"/>
              </w:rPr>
              <w:t>Example:</w:t>
            </w:r>
          </w:p>
        </w:tc>
      </w:tr>
      <w:tr w:rsidR="008B36DC" w:rsidRPr="00693351" w14:paraId="17DCB467" w14:textId="77777777" w:rsidTr="3395578C">
        <w:trPr>
          <w:jc w:val="center"/>
        </w:trPr>
        <w:tc>
          <w:tcPr>
            <w:tcW w:w="2407" w:type="dxa"/>
            <w:gridSpan w:val="2"/>
            <w:shd w:val="clear" w:color="auto" w:fill="B3DEE0"/>
          </w:tcPr>
          <w:p w14:paraId="36D4911A" w14:textId="77777777" w:rsidR="008B36DC" w:rsidRDefault="008B36DC" w:rsidP="008B36DC">
            <w:pPr>
              <w:spacing w:before="120" w:after="120" w:line="276" w:lineRule="auto"/>
              <w:rPr>
                <w:rFonts w:cstheme="minorHAnsi"/>
                <w:b/>
                <w:color w:val="265F65" w:themeColor="accent2" w:themeShade="80"/>
              </w:rPr>
            </w:pPr>
            <w:r>
              <w:rPr>
                <w:rFonts w:cstheme="minorHAnsi"/>
                <w:b/>
                <w:color w:val="265F65" w:themeColor="accent2" w:themeShade="80"/>
              </w:rPr>
              <w:lastRenderedPageBreak/>
              <w:t>Handouts</w:t>
            </w:r>
          </w:p>
          <w:p w14:paraId="13CF55E2" w14:textId="77777777" w:rsidR="008B36DC" w:rsidRDefault="008B36DC" w:rsidP="008B36DC">
            <w:pPr>
              <w:spacing w:before="120" w:after="120" w:line="276" w:lineRule="auto"/>
              <w:rPr>
                <w:rFonts w:cstheme="minorHAnsi"/>
                <w:b/>
                <w:color w:val="265F65" w:themeColor="accent2" w:themeShade="80"/>
              </w:rPr>
            </w:pPr>
          </w:p>
          <w:p w14:paraId="141E84DD" w14:textId="77777777" w:rsidR="008B36DC" w:rsidRDefault="008B36DC" w:rsidP="008B36DC">
            <w:pPr>
              <w:spacing w:before="120" w:after="120" w:line="276" w:lineRule="auto"/>
              <w:rPr>
                <w:rFonts w:cstheme="minorHAnsi"/>
                <w:b/>
                <w:color w:val="265F65" w:themeColor="accent2" w:themeShade="80"/>
              </w:rPr>
            </w:pPr>
          </w:p>
        </w:tc>
        <w:tc>
          <w:tcPr>
            <w:tcW w:w="8347" w:type="dxa"/>
            <w:shd w:val="clear" w:color="auto" w:fill="auto"/>
          </w:tcPr>
          <w:p w14:paraId="14AB34BE" w14:textId="77777777" w:rsidR="008B36DC" w:rsidRDefault="00000000" w:rsidP="008B36DC">
            <w:pPr>
              <w:spacing w:after="120"/>
              <w:rPr>
                <w:rFonts w:cstheme="minorHAnsi"/>
              </w:rPr>
            </w:pPr>
            <w:hyperlink r:id="rId16" w:history="1">
              <w:r w:rsidR="008B36DC" w:rsidRPr="00A31213">
                <w:rPr>
                  <w:color w:val="0000FF"/>
                  <w:u w:val="single"/>
                </w:rPr>
                <w:t>Eat Healthy on a Budget</w:t>
              </w:r>
            </w:hyperlink>
            <w:r w:rsidR="008B36DC" w:rsidRPr="008909FE">
              <w:rPr>
                <w:rFonts w:cstheme="minorHAnsi"/>
              </w:rPr>
              <w:t>.</w:t>
            </w:r>
          </w:p>
          <w:p w14:paraId="071308B6" w14:textId="77777777" w:rsidR="008B36DC" w:rsidRDefault="00000000" w:rsidP="008B36DC">
            <w:pPr>
              <w:spacing w:after="120"/>
              <w:rPr>
                <w:color w:val="0000FF"/>
                <w:u w:val="single"/>
              </w:rPr>
            </w:pPr>
            <w:hyperlink r:id="rId17" w:history="1">
              <w:r w:rsidR="008B36DC">
                <w:rPr>
                  <w:color w:val="0000FF"/>
                  <w:u w:val="single"/>
                </w:rPr>
                <w:t>Eat Healthy Your Way: Eating Healthy on a Budget</w:t>
              </w:r>
            </w:hyperlink>
          </w:p>
          <w:p w14:paraId="71DBC9E1" w14:textId="0041DDA0" w:rsidR="008B36DC" w:rsidRPr="00A875AE" w:rsidRDefault="00000000" w:rsidP="008B36DC">
            <w:pPr>
              <w:spacing w:before="120" w:after="120" w:line="276" w:lineRule="auto"/>
              <w:rPr>
                <w:rFonts w:cstheme="minorHAnsi"/>
                <w:bCs/>
                <w:color w:val="000000" w:themeColor="text1"/>
              </w:rPr>
            </w:pPr>
            <w:hyperlink r:id="rId18" w:history="1">
              <w:r w:rsidR="008B36DC" w:rsidRPr="003F51C2">
                <w:rPr>
                  <w:color w:val="0000FF"/>
                  <w:u w:val="single"/>
                </w:rPr>
                <w:t xml:space="preserve">No meal plan? No problem! Use this </w:t>
              </w:r>
              <w:proofErr w:type="gramStart"/>
              <w:r w:rsidR="008B36DC" w:rsidRPr="003F51C2">
                <w:rPr>
                  <w:color w:val="0000FF"/>
                  <w:u w:val="single"/>
                </w:rPr>
                <w:t>week long</w:t>
              </w:r>
              <w:proofErr w:type="gramEnd"/>
              <w:r w:rsidR="008B36DC" w:rsidRPr="003F51C2">
                <w:rPr>
                  <w:color w:val="0000FF"/>
                  <w:u w:val="single"/>
                </w:rPr>
                <w:t xml:space="preserve"> meal plan</w:t>
              </w:r>
            </w:hyperlink>
          </w:p>
        </w:tc>
      </w:tr>
      <w:tr w:rsidR="008B36DC" w:rsidRPr="00693351" w14:paraId="755CE826" w14:textId="77777777" w:rsidTr="3395578C">
        <w:trPr>
          <w:jc w:val="center"/>
        </w:trPr>
        <w:tc>
          <w:tcPr>
            <w:tcW w:w="2407" w:type="dxa"/>
            <w:gridSpan w:val="2"/>
            <w:shd w:val="clear" w:color="auto" w:fill="B3DEE0"/>
          </w:tcPr>
          <w:p w14:paraId="09018A0B" w14:textId="77777777" w:rsidR="008B36DC" w:rsidRDefault="008B36DC" w:rsidP="008B36DC">
            <w:pPr>
              <w:spacing w:before="120" w:after="120" w:line="276" w:lineRule="auto"/>
              <w:rPr>
                <w:rFonts w:cstheme="minorHAnsi"/>
                <w:b/>
                <w:color w:val="265F65" w:themeColor="accent2" w:themeShade="80"/>
              </w:rPr>
            </w:pPr>
            <w:r>
              <w:rPr>
                <w:rFonts w:cstheme="minorHAnsi"/>
                <w:b/>
                <w:color w:val="265F65" w:themeColor="accent2" w:themeShade="80"/>
              </w:rPr>
              <w:t>References and Resources</w:t>
            </w:r>
          </w:p>
          <w:p w14:paraId="1B198B6F" w14:textId="77777777" w:rsidR="008B36DC" w:rsidRDefault="008B36DC" w:rsidP="008B36DC">
            <w:pPr>
              <w:spacing w:before="120" w:after="120" w:line="276" w:lineRule="auto"/>
              <w:rPr>
                <w:rFonts w:cstheme="minorHAnsi"/>
                <w:b/>
                <w:color w:val="265F65" w:themeColor="accent2" w:themeShade="80"/>
              </w:rPr>
            </w:pPr>
          </w:p>
          <w:p w14:paraId="3E06E715" w14:textId="77777777" w:rsidR="008B36DC" w:rsidRDefault="008B36DC" w:rsidP="008B36DC">
            <w:pPr>
              <w:spacing w:before="120" w:after="120" w:line="276" w:lineRule="auto"/>
              <w:rPr>
                <w:rFonts w:cstheme="minorHAnsi"/>
                <w:b/>
                <w:color w:val="265F65" w:themeColor="accent2" w:themeShade="80"/>
              </w:rPr>
            </w:pPr>
          </w:p>
        </w:tc>
        <w:tc>
          <w:tcPr>
            <w:tcW w:w="8347" w:type="dxa"/>
            <w:shd w:val="clear" w:color="auto" w:fill="auto"/>
          </w:tcPr>
          <w:p w14:paraId="79DFFCBE" w14:textId="77777777" w:rsidR="008B36DC" w:rsidRDefault="008B36DC" w:rsidP="008B36DC">
            <w:r>
              <w:t>WIC Works Resource System (usda.gov)</w:t>
            </w:r>
          </w:p>
          <w:p w14:paraId="20EFF904" w14:textId="77777777" w:rsidR="008B36DC" w:rsidRDefault="008B36DC" w:rsidP="008B36DC">
            <w:r>
              <w:t>USDA MyPlate Healthy Eating on a Budget</w:t>
            </w:r>
          </w:p>
          <w:p w14:paraId="3130D736" w14:textId="77777777" w:rsidR="008B36DC" w:rsidRDefault="008B36DC" w:rsidP="008B36DC">
            <w:r>
              <w:t>USDA SNAP-Ed Connection</w:t>
            </w:r>
          </w:p>
          <w:p w14:paraId="39BCF468" w14:textId="77777777" w:rsidR="008B36DC" w:rsidRDefault="00000000" w:rsidP="008B36DC">
            <w:hyperlink r:id="rId19" w:history="1">
              <w:r w:rsidR="008B36DC" w:rsidRPr="001859B9">
                <w:rPr>
                  <w:color w:val="0000FF"/>
                  <w:u w:val="single"/>
                </w:rPr>
                <w:t>Plan - Spend Smart Eat Smart</w:t>
              </w:r>
            </w:hyperlink>
          </w:p>
          <w:p w14:paraId="20F8FFB1" w14:textId="77777777" w:rsidR="008B36DC" w:rsidRDefault="008B36DC" w:rsidP="008B36DC"/>
          <w:p w14:paraId="0B75EED6" w14:textId="77777777" w:rsidR="008B36DC" w:rsidRDefault="00000000" w:rsidP="008B36DC">
            <w:hyperlink r:id="rId20" w:history="1">
              <w:r w:rsidR="008B36DC">
                <w:rPr>
                  <w:rStyle w:val="Hyperlink"/>
                </w:rPr>
                <w:t xml:space="preserve">No meal plan? No problem! Use this </w:t>
              </w:r>
              <w:proofErr w:type="gramStart"/>
              <w:r w:rsidR="008B36DC">
                <w:rPr>
                  <w:rStyle w:val="Hyperlink"/>
                </w:rPr>
                <w:t>week long</w:t>
              </w:r>
              <w:proofErr w:type="gramEnd"/>
              <w:r w:rsidR="008B36DC">
                <w:rPr>
                  <w:rStyle w:val="Hyperlink"/>
                </w:rPr>
                <w:t xml:space="preserve"> meal plan</w:t>
              </w:r>
            </w:hyperlink>
          </w:p>
          <w:p w14:paraId="465850CC" w14:textId="77777777" w:rsidR="008B36DC" w:rsidRDefault="008B36DC" w:rsidP="008B36DC"/>
          <w:p w14:paraId="29DBEE97" w14:textId="4DE4B468" w:rsidR="008B36DC" w:rsidRPr="00A875AE" w:rsidRDefault="008B36DC" w:rsidP="3395578C">
            <w:pPr>
              <w:spacing w:before="120" w:after="120" w:line="276" w:lineRule="auto"/>
            </w:pPr>
          </w:p>
        </w:tc>
      </w:tr>
    </w:tbl>
    <w:p w14:paraId="544AC048" w14:textId="77777777" w:rsidR="00794E12" w:rsidRDefault="00794E12" w:rsidP="00C2241A">
      <w:pPr>
        <w:rPr>
          <w:rFonts w:ascii="Berlin Sans FB Demi" w:hAnsi="Berlin Sans FB Demi"/>
          <w:b/>
          <w:color w:val="265F65" w:themeColor="accent2" w:themeShade="80"/>
          <w:sz w:val="28"/>
          <w:szCs w:val="24"/>
        </w:rPr>
      </w:pPr>
    </w:p>
    <w:p w14:paraId="4C00B71A" w14:textId="56BC996A" w:rsidR="003042ED" w:rsidRPr="00AB1EFF" w:rsidRDefault="003042ED" w:rsidP="3395578C">
      <w:pPr>
        <w:jc w:val="center"/>
        <w:rPr>
          <w:sz w:val="28"/>
          <w:szCs w:val="28"/>
        </w:rPr>
      </w:pPr>
      <w:r w:rsidRPr="3395578C">
        <w:rPr>
          <w:sz w:val="28"/>
          <w:szCs w:val="28"/>
        </w:rPr>
        <w:t>WIC Talks – Reflection questions for “Healthy Eating on a Budget”</w:t>
      </w:r>
    </w:p>
    <w:p w14:paraId="527D30C5" w14:textId="77777777" w:rsidR="003042ED" w:rsidRDefault="003042ED" w:rsidP="003042ED">
      <w:r>
        <w:t>Now that you have completed the “Healthy Eating on a Budget” WIC Talks session, please reflect on the following questions:</w:t>
      </w:r>
    </w:p>
    <w:p w14:paraId="27C4C49E" w14:textId="77777777" w:rsidR="003042ED" w:rsidRDefault="003042ED" w:rsidP="003042ED">
      <w:pPr>
        <w:pStyle w:val="ListParagraph"/>
        <w:numPr>
          <w:ilvl w:val="0"/>
          <w:numId w:val="34"/>
        </w:numPr>
        <w:spacing w:line="278" w:lineRule="auto"/>
      </w:pPr>
      <w:r w:rsidRPr="00AB1EFF">
        <w:t>What is one new thing you learned about budget-friendly meal planning?</w:t>
      </w:r>
    </w:p>
    <w:p w14:paraId="42B7AD14" w14:textId="77777777" w:rsidR="003042ED" w:rsidRDefault="003042ED" w:rsidP="003042ED">
      <w:pPr>
        <w:pStyle w:val="ListParagraph"/>
      </w:pPr>
    </w:p>
    <w:p w14:paraId="1B779D47" w14:textId="77777777" w:rsidR="003042ED" w:rsidRDefault="003042ED" w:rsidP="003042ED">
      <w:pPr>
        <w:ind w:left="720"/>
      </w:pPr>
      <w:r>
        <w:t>______________________________________________________________________________</w:t>
      </w:r>
    </w:p>
    <w:p w14:paraId="56D96B6F" w14:textId="77777777" w:rsidR="003042ED" w:rsidRDefault="003042ED" w:rsidP="003042ED">
      <w:pPr>
        <w:ind w:left="720"/>
      </w:pPr>
      <w:r>
        <w:t>______________________________________________________________________________</w:t>
      </w:r>
    </w:p>
    <w:p w14:paraId="6DFB5577" w14:textId="77777777" w:rsidR="003042ED" w:rsidRDefault="003042ED" w:rsidP="003042ED">
      <w:pPr>
        <w:ind w:left="720"/>
      </w:pPr>
      <w:r>
        <w:t>______________________________________________________________________________</w:t>
      </w:r>
    </w:p>
    <w:p w14:paraId="5E0AB5C2" w14:textId="77777777" w:rsidR="003042ED" w:rsidRDefault="003042ED" w:rsidP="003042ED">
      <w:pPr>
        <w:ind w:left="720"/>
      </w:pPr>
      <w:r>
        <w:t>______________________________________________________________________________</w:t>
      </w:r>
    </w:p>
    <w:p w14:paraId="5BEBB34F" w14:textId="77777777" w:rsidR="003042ED" w:rsidRDefault="003042ED" w:rsidP="003042ED">
      <w:pPr>
        <w:ind w:left="720"/>
      </w:pPr>
      <w:r>
        <w:lastRenderedPageBreak/>
        <w:t>______________________________________________________</w:t>
      </w:r>
      <w:r>
        <w:softHyphen/>
        <w:t>________________________</w:t>
      </w:r>
    </w:p>
    <w:p w14:paraId="7C4AC3C0" w14:textId="77777777" w:rsidR="003042ED" w:rsidRDefault="003042ED" w:rsidP="003042ED"/>
    <w:p w14:paraId="5B4485B9" w14:textId="77777777" w:rsidR="003042ED" w:rsidRDefault="003042ED" w:rsidP="003042ED"/>
    <w:p w14:paraId="6ECAF67A" w14:textId="77777777" w:rsidR="003042ED" w:rsidRDefault="003042ED" w:rsidP="003042ED"/>
    <w:p w14:paraId="7B5E9237" w14:textId="77777777" w:rsidR="003042ED" w:rsidRPr="00AB1EFF" w:rsidRDefault="003042ED" w:rsidP="003042ED"/>
    <w:p w14:paraId="761C3765" w14:textId="77777777" w:rsidR="003042ED" w:rsidRDefault="003042ED" w:rsidP="003042ED">
      <w:pPr>
        <w:pStyle w:val="ListParagraph"/>
        <w:numPr>
          <w:ilvl w:val="0"/>
          <w:numId w:val="34"/>
        </w:numPr>
        <w:spacing w:line="278" w:lineRule="auto"/>
      </w:pPr>
      <w:r w:rsidRPr="00AB1EFF">
        <w:t>What is one meal planning strategy you plan to incorporate into your family’s routine this week?</w:t>
      </w:r>
    </w:p>
    <w:p w14:paraId="338621CB" w14:textId="77777777" w:rsidR="003042ED" w:rsidRDefault="003042ED" w:rsidP="003042ED">
      <w:pPr>
        <w:pStyle w:val="ListParagraph"/>
      </w:pPr>
    </w:p>
    <w:p w14:paraId="3BCB2537" w14:textId="77777777" w:rsidR="003042ED" w:rsidRDefault="003042ED" w:rsidP="003042ED">
      <w:pPr>
        <w:ind w:left="720"/>
      </w:pPr>
      <w:r>
        <w:t>______________________________________________________________________________</w:t>
      </w:r>
    </w:p>
    <w:p w14:paraId="7B5F78DB" w14:textId="77777777" w:rsidR="003042ED" w:rsidRDefault="003042ED" w:rsidP="003042ED">
      <w:pPr>
        <w:ind w:left="720"/>
      </w:pPr>
      <w:r>
        <w:t>______________________________________________________________________________</w:t>
      </w:r>
    </w:p>
    <w:p w14:paraId="18AC6D83" w14:textId="77777777" w:rsidR="003042ED" w:rsidRDefault="003042ED" w:rsidP="003042ED">
      <w:pPr>
        <w:ind w:left="720"/>
      </w:pPr>
      <w:r>
        <w:t>______________________________________________________________________________</w:t>
      </w:r>
    </w:p>
    <w:p w14:paraId="29F1E91F" w14:textId="77777777" w:rsidR="003042ED" w:rsidRDefault="003042ED" w:rsidP="003042ED">
      <w:pPr>
        <w:ind w:left="720"/>
      </w:pPr>
      <w:r>
        <w:t>______________________________________________________________________________</w:t>
      </w:r>
    </w:p>
    <w:p w14:paraId="40891C62" w14:textId="77777777" w:rsidR="003042ED" w:rsidRDefault="003042ED" w:rsidP="003042ED">
      <w:pPr>
        <w:ind w:left="720"/>
      </w:pPr>
      <w:r>
        <w:t>______________________________________________________</w:t>
      </w:r>
      <w:r>
        <w:softHyphen/>
        <w:t>________________________</w:t>
      </w:r>
    </w:p>
    <w:p w14:paraId="6712B870" w14:textId="77777777" w:rsidR="003042ED" w:rsidRDefault="003042ED" w:rsidP="003042ED">
      <w:pPr>
        <w:pStyle w:val="ListParagraph"/>
      </w:pPr>
    </w:p>
    <w:p w14:paraId="543A7C8C" w14:textId="77777777" w:rsidR="003042ED" w:rsidRDefault="003042ED" w:rsidP="003042ED">
      <w:pPr>
        <w:pStyle w:val="ListParagraph"/>
      </w:pPr>
    </w:p>
    <w:p w14:paraId="62C8FB39" w14:textId="77777777" w:rsidR="003042ED" w:rsidRDefault="003042ED" w:rsidP="003042ED">
      <w:pPr>
        <w:pStyle w:val="ListParagraph"/>
      </w:pPr>
    </w:p>
    <w:p w14:paraId="535A96EB" w14:textId="77777777" w:rsidR="003042ED" w:rsidRDefault="003042ED" w:rsidP="003042ED">
      <w:pPr>
        <w:pStyle w:val="ListParagraph"/>
      </w:pPr>
      <w:r>
        <w:t>Please give this paper to your session leader once completed!</w:t>
      </w:r>
    </w:p>
    <w:p w14:paraId="1755A752" w14:textId="77777777" w:rsidR="003042ED" w:rsidRPr="00693351" w:rsidRDefault="003042ED" w:rsidP="00C2241A">
      <w:pPr>
        <w:rPr>
          <w:rFonts w:ascii="Berlin Sans FB Demi" w:hAnsi="Berlin Sans FB Demi"/>
          <w:b/>
          <w:color w:val="265F65" w:themeColor="accent2" w:themeShade="80"/>
          <w:sz w:val="28"/>
          <w:szCs w:val="24"/>
        </w:rPr>
      </w:pPr>
    </w:p>
    <w:sectPr w:rsidR="003042ED" w:rsidRPr="00693351" w:rsidSect="00267835">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44AC" w14:textId="77777777" w:rsidR="00576A5F" w:rsidRDefault="00576A5F" w:rsidP="008F40FE">
      <w:pPr>
        <w:spacing w:after="0" w:line="240" w:lineRule="auto"/>
      </w:pPr>
      <w:r>
        <w:separator/>
      </w:r>
    </w:p>
  </w:endnote>
  <w:endnote w:type="continuationSeparator" w:id="0">
    <w:p w14:paraId="275F6CCB" w14:textId="77777777" w:rsidR="00576A5F" w:rsidRDefault="00576A5F" w:rsidP="008F40FE">
      <w:pPr>
        <w:spacing w:after="0" w:line="240" w:lineRule="auto"/>
      </w:pPr>
      <w:r>
        <w:continuationSeparator/>
      </w:r>
    </w:p>
  </w:endnote>
  <w:endnote w:type="continuationNotice" w:id="1">
    <w:p w14:paraId="548AE2A4" w14:textId="77777777" w:rsidR="00576A5F" w:rsidRDefault="00576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5F19C3" w:rsidRPr="005F19C3" w14:paraId="1A8DE0F7" w14:textId="77777777">
      <w:trPr>
        <w:jc w:val="right"/>
      </w:trPr>
      <w:tc>
        <w:tcPr>
          <w:tcW w:w="4795" w:type="dxa"/>
          <w:vAlign w:val="center"/>
        </w:tcPr>
        <w:p w14:paraId="649EC450" w14:textId="349804E9" w:rsidR="00980198" w:rsidRPr="005F19C3" w:rsidRDefault="006E5002" w:rsidP="00057C80">
          <w:pPr>
            <w:pStyle w:val="Header"/>
            <w:rPr>
              <w:caps/>
            </w:rPr>
          </w:pPr>
          <w:r>
            <w:rPr>
              <w:rFonts w:cstheme="minorHAnsi"/>
            </w:rPr>
            <w:t>Healthy Eating on a Budget</w:t>
          </w:r>
          <w:r w:rsidR="00057C80">
            <w:rPr>
              <w:rFonts w:cstheme="minorHAnsi"/>
            </w:rPr>
            <w:t>; Feb. 2025</w:t>
          </w:r>
        </w:p>
      </w:tc>
      <w:tc>
        <w:tcPr>
          <w:tcW w:w="250" w:type="pct"/>
          <w:shd w:val="clear" w:color="auto" w:fill="58B6C0" w:themeFill="accent2"/>
          <w:vAlign w:val="center"/>
        </w:tcPr>
        <w:p w14:paraId="39DE2713" w14:textId="77777777" w:rsidR="00980198" w:rsidRPr="005F19C3" w:rsidRDefault="00980198">
          <w:pPr>
            <w:pStyle w:val="Footer"/>
            <w:tabs>
              <w:tab w:val="clear" w:pos="4680"/>
              <w:tab w:val="clear" w:pos="9360"/>
            </w:tabs>
            <w:jc w:val="center"/>
          </w:pPr>
          <w:r w:rsidRPr="005F19C3">
            <w:fldChar w:fldCharType="begin"/>
          </w:r>
          <w:r w:rsidRPr="005F19C3">
            <w:instrText xml:space="preserve"> PAGE   \* MERGEFORMAT </w:instrText>
          </w:r>
          <w:r w:rsidRPr="005F19C3">
            <w:fldChar w:fldCharType="separate"/>
          </w:r>
          <w:r w:rsidRPr="005F19C3">
            <w:rPr>
              <w:noProof/>
            </w:rPr>
            <w:t>2</w:t>
          </w:r>
          <w:r w:rsidRPr="005F19C3">
            <w:rPr>
              <w:noProof/>
            </w:rPr>
            <w:fldChar w:fldCharType="end"/>
          </w:r>
        </w:p>
      </w:tc>
    </w:tr>
  </w:tbl>
  <w:p w14:paraId="2DABEC84" w14:textId="5A6B139B" w:rsidR="00980198" w:rsidRPr="005F19C3" w:rsidRDefault="00980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3D59E" w14:textId="77777777" w:rsidR="00576A5F" w:rsidRDefault="00576A5F" w:rsidP="008F40FE">
      <w:pPr>
        <w:spacing w:after="0" w:line="240" w:lineRule="auto"/>
      </w:pPr>
      <w:r>
        <w:separator/>
      </w:r>
    </w:p>
  </w:footnote>
  <w:footnote w:type="continuationSeparator" w:id="0">
    <w:p w14:paraId="772EEBED" w14:textId="77777777" w:rsidR="00576A5F" w:rsidRDefault="00576A5F" w:rsidP="008F40FE">
      <w:pPr>
        <w:spacing w:after="0" w:line="240" w:lineRule="auto"/>
      </w:pPr>
      <w:r>
        <w:continuationSeparator/>
      </w:r>
    </w:p>
  </w:footnote>
  <w:footnote w:type="continuationNotice" w:id="1">
    <w:p w14:paraId="39E846B1" w14:textId="77777777" w:rsidR="00576A5F" w:rsidRDefault="00576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EBE0" w14:textId="6F5E5884" w:rsidR="00FB7C2A" w:rsidRPr="00F9778A" w:rsidRDefault="00FB7C2A" w:rsidP="00F9778A">
    <w:pPr>
      <w:tabs>
        <w:tab w:val="left" w:pos="9000"/>
      </w:tabs>
      <w:spacing w:before="120" w:after="240" w:line="276" w:lineRule="auto"/>
      <w:rPr>
        <w:sz w:val="32"/>
        <w:szCs w:val="32"/>
      </w:rPr>
    </w:pPr>
    <w:r>
      <w:rPr>
        <w:sz w:val="32"/>
        <w:szCs w:val="32"/>
      </w:rPr>
      <w:t>WIC Talks – Lesson Plan Template</w:t>
    </w:r>
    <w:r w:rsidR="00794E12">
      <w:rPr>
        <w:sz w:val="32"/>
        <w:szCs w:val="32"/>
      </w:rPr>
      <w:t>s</w:t>
    </w:r>
    <w:r w:rsidR="001E66FE">
      <w:rPr>
        <w:sz w:val="32"/>
        <w:szCs w:val="32"/>
      </w:rPr>
      <w:t xml:space="preserve"> for Group Education</w:t>
    </w:r>
    <w:r w:rsidR="00794E12">
      <w:rPr>
        <w:sz w:val="32"/>
        <w:szCs w:val="32"/>
      </w:rPr>
      <w:t xml:space="preserve"> and Self-Study Modules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F54"/>
    <w:multiLevelType w:val="hybridMultilevel"/>
    <w:tmpl w:val="446A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723A8"/>
    <w:multiLevelType w:val="multilevel"/>
    <w:tmpl w:val="263C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24CAC"/>
    <w:multiLevelType w:val="hybridMultilevel"/>
    <w:tmpl w:val="665C7498"/>
    <w:lvl w:ilvl="0" w:tplc="7D6AD6C0">
      <w:start w:val="1"/>
      <w:numFmt w:val="bullet"/>
      <w:lvlText w:val="•"/>
      <w:lvlJc w:val="left"/>
      <w:pPr>
        <w:tabs>
          <w:tab w:val="num" w:pos="720"/>
        </w:tabs>
        <w:ind w:left="720" w:hanging="360"/>
      </w:pPr>
      <w:rPr>
        <w:rFonts w:ascii="Arial" w:hAnsi="Arial" w:hint="default"/>
      </w:rPr>
    </w:lvl>
    <w:lvl w:ilvl="1" w:tplc="2662E584" w:tentative="1">
      <w:start w:val="1"/>
      <w:numFmt w:val="bullet"/>
      <w:lvlText w:val="•"/>
      <w:lvlJc w:val="left"/>
      <w:pPr>
        <w:tabs>
          <w:tab w:val="num" w:pos="1440"/>
        </w:tabs>
        <w:ind w:left="1440" w:hanging="360"/>
      </w:pPr>
      <w:rPr>
        <w:rFonts w:ascii="Arial" w:hAnsi="Arial" w:hint="default"/>
      </w:rPr>
    </w:lvl>
    <w:lvl w:ilvl="2" w:tplc="9F7CE568" w:tentative="1">
      <w:start w:val="1"/>
      <w:numFmt w:val="bullet"/>
      <w:lvlText w:val="•"/>
      <w:lvlJc w:val="left"/>
      <w:pPr>
        <w:tabs>
          <w:tab w:val="num" w:pos="2160"/>
        </w:tabs>
        <w:ind w:left="2160" w:hanging="360"/>
      </w:pPr>
      <w:rPr>
        <w:rFonts w:ascii="Arial" w:hAnsi="Arial" w:hint="default"/>
      </w:rPr>
    </w:lvl>
    <w:lvl w:ilvl="3" w:tplc="6E2E5794" w:tentative="1">
      <w:start w:val="1"/>
      <w:numFmt w:val="bullet"/>
      <w:lvlText w:val="•"/>
      <w:lvlJc w:val="left"/>
      <w:pPr>
        <w:tabs>
          <w:tab w:val="num" w:pos="2880"/>
        </w:tabs>
        <w:ind w:left="2880" w:hanging="360"/>
      </w:pPr>
      <w:rPr>
        <w:rFonts w:ascii="Arial" w:hAnsi="Arial" w:hint="default"/>
      </w:rPr>
    </w:lvl>
    <w:lvl w:ilvl="4" w:tplc="395CC646" w:tentative="1">
      <w:start w:val="1"/>
      <w:numFmt w:val="bullet"/>
      <w:lvlText w:val="•"/>
      <w:lvlJc w:val="left"/>
      <w:pPr>
        <w:tabs>
          <w:tab w:val="num" w:pos="3600"/>
        </w:tabs>
        <w:ind w:left="3600" w:hanging="360"/>
      </w:pPr>
      <w:rPr>
        <w:rFonts w:ascii="Arial" w:hAnsi="Arial" w:hint="default"/>
      </w:rPr>
    </w:lvl>
    <w:lvl w:ilvl="5" w:tplc="062646DA" w:tentative="1">
      <w:start w:val="1"/>
      <w:numFmt w:val="bullet"/>
      <w:lvlText w:val="•"/>
      <w:lvlJc w:val="left"/>
      <w:pPr>
        <w:tabs>
          <w:tab w:val="num" w:pos="4320"/>
        </w:tabs>
        <w:ind w:left="4320" w:hanging="360"/>
      </w:pPr>
      <w:rPr>
        <w:rFonts w:ascii="Arial" w:hAnsi="Arial" w:hint="default"/>
      </w:rPr>
    </w:lvl>
    <w:lvl w:ilvl="6" w:tplc="8C229498" w:tentative="1">
      <w:start w:val="1"/>
      <w:numFmt w:val="bullet"/>
      <w:lvlText w:val="•"/>
      <w:lvlJc w:val="left"/>
      <w:pPr>
        <w:tabs>
          <w:tab w:val="num" w:pos="5040"/>
        </w:tabs>
        <w:ind w:left="5040" w:hanging="360"/>
      </w:pPr>
      <w:rPr>
        <w:rFonts w:ascii="Arial" w:hAnsi="Arial" w:hint="default"/>
      </w:rPr>
    </w:lvl>
    <w:lvl w:ilvl="7" w:tplc="16D2BB20" w:tentative="1">
      <w:start w:val="1"/>
      <w:numFmt w:val="bullet"/>
      <w:lvlText w:val="•"/>
      <w:lvlJc w:val="left"/>
      <w:pPr>
        <w:tabs>
          <w:tab w:val="num" w:pos="5760"/>
        </w:tabs>
        <w:ind w:left="5760" w:hanging="360"/>
      </w:pPr>
      <w:rPr>
        <w:rFonts w:ascii="Arial" w:hAnsi="Arial" w:hint="default"/>
      </w:rPr>
    </w:lvl>
    <w:lvl w:ilvl="8" w:tplc="3C92FA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9132DA"/>
    <w:multiLevelType w:val="hybridMultilevel"/>
    <w:tmpl w:val="2F94A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D23AC3"/>
    <w:multiLevelType w:val="hybridMultilevel"/>
    <w:tmpl w:val="3BA2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A5408"/>
    <w:multiLevelType w:val="hybridMultilevel"/>
    <w:tmpl w:val="E7180AAA"/>
    <w:lvl w:ilvl="0" w:tplc="9B8A7E86">
      <w:start w:val="1"/>
      <w:numFmt w:val="bullet"/>
      <w:lvlText w:val="•"/>
      <w:lvlJc w:val="left"/>
      <w:pPr>
        <w:tabs>
          <w:tab w:val="num" w:pos="720"/>
        </w:tabs>
        <w:ind w:left="720" w:hanging="360"/>
      </w:pPr>
      <w:rPr>
        <w:rFonts w:ascii="Arial" w:hAnsi="Arial" w:hint="default"/>
      </w:rPr>
    </w:lvl>
    <w:lvl w:ilvl="1" w:tplc="3B8A6EC8" w:tentative="1">
      <w:start w:val="1"/>
      <w:numFmt w:val="bullet"/>
      <w:lvlText w:val="•"/>
      <w:lvlJc w:val="left"/>
      <w:pPr>
        <w:tabs>
          <w:tab w:val="num" w:pos="1440"/>
        </w:tabs>
        <w:ind w:left="1440" w:hanging="360"/>
      </w:pPr>
      <w:rPr>
        <w:rFonts w:ascii="Arial" w:hAnsi="Arial" w:hint="default"/>
      </w:rPr>
    </w:lvl>
    <w:lvl w:ilvl="2" w:tplc="678E3F0C" w:tentative="1">
      <w:start w:val="1"/>
      <w:numFmt w:val="bullet"/>
      <w:lvlText w:val="•"/>
      <w:lvlJc w:val="left"/>
      <w:pPr>
        <w:tabs>
          <w:tab w:val="num" w:pos="2160"/>
        </w:tabs>
        <w:ind w:left="2160" w:hanging="360"/>
      </w:pPr>
      <w:rPr>
        <w:rFonts w:ascii="Arial" w:hAnsi="Arial" w:hint="default"/>
      </w:rPr>
    </w:lvl>
    <w:lvl w:ilvl="3" w:tplc="04EE7188" w:tentative="1">
      <w:start w:val="1"/>
      <w:numFmt w:val="bullet"/>
      <w:lvlText w:val="•"/>
      <w:lvlJc w:val="left"/>
      <w:pPr>
        <w:tabs>
          <w:tab w:val="num" w:pos="2880"/>
        </w:tabs>
        <w:ind w:left="2880" w:hanging="360"/>
      </w:pPr>
      <w:rPr>
        <w:rFonts w:ascii="Arial" w:hAnsi="Arial" w:hint="default"/>
      </w:rPr>
    </w:lvl>
    <w:lvl w:ilvl="4" w:tplc="1010983A" w:tentative="1">
      <w:start w:val="1"/>
      <w:numFmt w:val="bullet"/>
      <w:lvlText w:val="•"/>
      <w:lvlJc w:val="left"/>
      <w:pPr>
        <w:tabs>
          <w:tab w:val="num" w:pos="3600"/>
        </w:tabs>
        <w:ind w:left="3600" w:hanging="360"/>
      </w:pPr>
      <w:rPr>
        <w:rFonts w:ascii="Arial" w:hAnsi="Arial" w:hint="default"/>
      </w:rPr>
    </w:lvl>
    <w:lvl w:ilvl="5" w:tplc="8CBEDBDE" w:tentative="1">
      <w:start w:val="1"/>
      <w:numFmt w:val="bullet"/>
      <w:lvlText w:val="•"/>
      <w:lvlJc w:val="left"/>
      <w:pPr>
        <w:tabs>
          <w:tab w:val="num" w:pos="4320"/>
        </w:tabs>
        <w:ind w:left="4320" w:hanging="360"/>
      </w:pPr>
      <w:rPr>
        <w:rFonts w:ascii="Arial" w:hAnsi="Arial" w:hint="default"/>
      </w:rPr>
    </w:lvl>
    <w:lvl w:ilvl="6" w:tplc="5D260362" w:tentative="1">
      <w:start w:val="1"/>
      <w:numFmt w:val="bullet"/>
      <w:lvlText w:val="•"/>
      <w:lvlJc w:val="left"/>
      <w:pPr>
        <w:tabs>
          <w:tab w:val="num" w:pos="5040"/>
        </w:tabs>
        <w:ind w:left="5040" w:hanging="360"/>
      </w:pPr>
      <w:rPr>
        <w:rFonts w:ascii="Arial" w:hAnsi="Arial" w:hint="default"/>
      </w:rPr>
    </w:lvl>
    <w:lvl w:ilvl="7" w:tplc="4072C58A" w:tentative="1">
      <w:start w:val="1"/>
      <w:numFmt w:val="bullet"/>
      <w:lvlText w:val="•"/>
      <w:lvlJc w:val="left"/>
      <w:pPr>
        <w:tabs>
          <w:tab w:val="num" w:pos="5760"/>
        </w:tabs>
        <w:ind w:left="5760" w:hanging="360"/>
      </w:pPr>
      <w:rPr>
        <w:rFonts w:ascii="Arial" w:hAnsi="Arial" w:hint="default"/>
      </w:rPr>
    </w:lvl>
    <w:lvl w:ilvl="8" w:tplc="B4B04B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2200E0"/>
    <w:multiLevelType w:val="multilevel"/>
    <w:tmpl w:val="A3C08CF6"/>
    <w:styleLink w:val="HHSNumbering"/>
    <w:lvl w:ilvl="0">
      <w:start w:val="1"/>
      <w:numFmt w:val="decimal"/>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suff w:val="space"/>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7" w15:restartNumberingAfterBreak="0">
    <w:nsid w:val="1F41486A"/>
    <w:multiLevelType w:val="hybridMultilevel"/>
    <w:tmpl w:val="870C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552D0"/>
    <w:multiLevelType w:val="multilevel"/>
    <w:tmpl w:val="5538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526F87"/>
    <w:multiLevelType w:val="hybridMultilevel"/>
    <w:tmpl w:val="DD16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4264A"/>
    <w:multiLevelType w:val="multilevel"/>
    <w:tmpl w:val="329C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ED76BA"/>
    <w:multiLevelType w:val="hybridMultilevel"/>
    <w:tmpl w:val="2F80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C5676"/>
    <w:multiLevelType w:val="hybridMultilevel"/>
    <w:tmpl w:val="7E62D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95CB5"/>
    <w:multiLevelType w:val="multilevel"/>
    <w:tmpl w:val="CAB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F72762"/>
    <w:multiLevelType w:val="multilevel"/>
    <w:tmpl w:val="1A34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4776BB"/>
    <w:multiLevelType w:val="hybridMultilevel"/>
    <w:tmpl w:val="7C30D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0E5A53"/>
    <w:multiLevelType w:val="hybridMultilevel"/>
    <w:tmpl w:val="F2F09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143941"/>
    <w:multiLevelType w:val="hybridMultilevel"/>
    <w:tmpl w:val="4434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36DD6"/>
    <w:multiLevelType w:val="hybridMultilevel"/>
    <w:tmpl w:val="0E30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D6C96"/>
    <w:multiLevelType w:val="hybridMultilevel"/>
    <w:tmpl w:val="025E2650"/>
    <w:lvl w:ilvl="0" w:tplc="16840764">
      <w:start w:val="1"/>
      <w:numFmt w:val="bullet"/>
      <w:lvlText w:val="•"/>
      <w:lvlJc w:val="left"/>
      <w:pPr>
        <w:tabs>
          <w:tab w:val="num" w:pos="720"/>
        </w:tabs>
        <w:ind w:left="720" w:hanging="360"/>
      </w:pPr>
      <w:rPr>
        <w:rFonts w:ascii="Arial" w:hAnsi="Arial" w:hint="default"/>
      </w:rPr>
    </w:lvl>
    <w:lvl w:ilvl="1" w:tplc="DAC6681C" w:tentative="1">
      <w:start w:val="1"/>
      <w:numFmt w:val="bullet"/>
      <w:lvlText w:val="•"/>
      <w:lvlJc w:val="left"/>
      <w:pPr>
        <w:tabs>
          <w:tab w:val="num" w:pos="1440"/>
        </w:tabs>
        <w:ind w:left="1440" w:hanging="360"/>
      </w:pPr>
      <w:rPr>
        <w:rFonts w:ascii="Arial" w:hAnsi="Arial" w:hint="default"/>
      </w:rPr>
    </w:lvl>
    <w:lvl w:ilvl="2" w:tplc="6F382E84" w:tentative="1">
      <w:start w:val="1"/>
      <w:numFmt w:val="bullet"/>
      <w:lvlText w:val="•"/>
      <w:lvlJc w:val="left"/>
      <w:pPr>
        <w:tabs>
          <w:tab w:val="num" w:pos="2160"/>
        </w:tabs>
        <w:ind w:left="2160" w:hanging="360"/>
      </w:pPr>
      <w:rPr>
        <w:rFonts w:ascii="Arial" w:hAnsi="Arial" w:hint="default"/>
      </w:rPr>
    </w:lvl>
    <w:lvl w:ilvl="3" w:tplc="CB6EDC3A" w:tentative="1">
      <w:start w:val="1"/>
      <w:numFmt w:val="bullet"/>
      <w:lvlText w:val="•"/>
      <w:lvlJc w:val="left"/>
      <w:pPr>
        <w:tabs>
          <w:tab w:val="num" w:pos="2880"/>
        </w:tabs>
        <w:ind w:left="2880" w:hanging="360"/>
      </w:pPr>
      <w:rPr>
        <w:rFonts w:ascii="Arial" w:hAnsi="Arial" w:hint="default"/>
      </w:rPr>
    </w:lvl>
    <w:lvl w:ilvl="4" w:tplc="34EA6958" w:tentative="1">
      <w:start w:val="1"/>
      <w:numFmt w:val="bullet"/>
      <w:lvlText w:val="•"/>
      <w:lvlJc w:val="left"/>
      <w:pPr>
        <w:tabs>
          <w:tab w:val="num" w:pos="3600"/>
        </w:tabs>
        <w:ind w:left="3600" w:hanging="360"/>
      </w:pPr>
      <w:rPr>
        <w:rFonts w:ascii="Arial" w:hAnsi="Arial" w:hint="default"/>
      </w:rPr>
    </w:lvl>
    <w:lvl w:ilvl="5" w:tplc="EDB277B2" w:tentative="1">
      <w:start w:val="1"/>
      <w:numFmt w:val="bullet"/>
      <w:lvlText w:val="•"/>
      <w:lvlJc w:val="left"/>
      <w:pPr>
        <w:tabs>
          <w:tab w:val="num" w:pos="4320"/>
        </w:tabs>
        <w:ind w:left="4320" w:hanging="360"/>
      </w:pPr>
      <w:rPr>
        <w:rFonts w:ascii="Arial" w:hAnsi="Arial" w:hint="default"/>
      </w:rPr>
    </w:lvl>
    <w:lvl w:ilvl="6" w:tplc="69567400" w:tentative="1">
      <w:start w:val="1"/>
      <w:numFmt w:val="bullet"/>
      <w:lvlText w:val="•"/>
      <w:lvlJc w:val="left"/>
      <w:pPr>
        <w:tabs>
          <w:tab w:val="num" w:pos="5040"/>
        </w:tabs>
        <w:ind w:left="5040" w:hanging="360"/>
      </w:pPr>
      <w:rPr>
        <w:rFonts w:ascii="Arial" w:hAnsi="Arial" w:hint="default"/>
      </w:rPr>
    </w:lvl>
    <w:lvl w:ilvl="7" w:tplc="885EF27A" w:tentative="1">
      <w:start w:val="1"/>
      <w:numFmt w:val="bullet"/>
      <w:lvlText w:val="•"/>
      <w:lvlJc w:val="left"/>
      <w:pPr>
        <w:tabs>
          <w:tab w:val="num" w:pos="5760"/>
        </w:tabs>
        <w:ind w:left="5760" w:hanging="360"/>
      </w:pPr>
      <w:rPr>
        <w:rFonts w:ascii="Arial" w:hAnsi="Arial" w:hint="default"/>
      </w:rPr>
    </w:lvl>
    <w:lvl w:ilvl="8" w:tplc="D16C917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A870DA"/>
    <w:multiLevelType w:val="multilevel"/>
    <w:tmpl w:val="4D04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BD3072"/>
    <w:multiLevelType w:val="hybridMultilevel"/>
    <w:tmpl w:val="595C75C4"/>
    <w:lvl w:ilvl="0" w:tplc="84D09A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83DBB"/>
    <w:multiLevelType w:val="multilevel"/>
    <w:tmpl w:val="FDD8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4F0E18"/>
    <w:multiLevelType w:val="multilevel"/>
    <w:tmpl w:val="CB86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F1E56"/>
    <w:multiLevelType w:val="hybridMultilevel"/>
    <w:tmpl w:val="FA38B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C3D9B"/>
    <w:multiLevelType w:val="multilevel"/>
    <w:tmpl w:val="4234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DF0E5C"/>
    <w:multiLevelType w:val="hybridMultilevel"/>
    <w:tmpl w:val="2F8C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A500D"/>
    <w:multiLevelType w:val="hybridMultilevel"/>
    <w:tmpl w:val="AC748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FA39E4"/>
    <w:multiLevelType w:val="multilevel"/>
    <w:tmpl w:val="1B48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9F2D56"/>
    <w:multiLevelType w:val="multilevel"/>
    <w:tmpl w:val="E356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A63BD7"/>
    <w:multiLevelType w:val="hybridMultilevel"/>
    <w:tmpl w:val="CC240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009E9"/>
    <w:multiLevelType w:val="multilevel"/>
    <w:tmpl w:val="A72A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A96EB9"/>
    <w:multiLevelType w:val="multilevel"/>
    <w:tmpl w:val="0FF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A3597F"/>
    <w:multiLevelType w:val="hybridMultilevel"/>
    <w:tmpl w:val="324E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02DA4"/>
    <w:multiLevelType w:val="hybridMultilevel"/>
    <w:tmpl w:val="548E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C5154"/>
    <w:multiLevelType w:val="multilevel"/>
    <w:tmpl w:val="77CA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6357531">
    <w:abstractNumId w:val="6"/>
  </w:num>
  <w:num w:numId="2" w16cid:durableId="984242088">
    <w:abstractNumId w:val="21"/>
  </w:num>
  <w:num w:numId="3" w16cid:durableId="1813787798">
    <w:abstractNumId w:val="26"/>
  </w:num>
  <w:num w:numId="4" w16cid:durableId="780149466">
    <w:abstractNumId w:val="11"/>
  </w:num>
  <w:num w:numId="5" w16cid:durableId="1319268452">
    <w:abstractNumId w:val="27"/>
  </w:num>
  <w:num w:numId="6" w16cid:durableId="67653426">
    <w:abstractNumId w:val="0"/>
  </w:num>
  <w:num w:numId="7" w16cid:durableId="1202282283">
    <w:abstractNumId w:val="16"/>
  </w:num>
  <w:num w:numId="8" w16cid:durableId="263728646">
    <w:abstractNumId w:val="18"/>
  </w:num>
  <w:num w:numId="9" w16cid:durableId="383451781">
    <w:abstractNumId w:val="24"/>
  </w:num>
  <w:num w:numId="10" w16cid:durableId="261647457">
    <w:abstractNumId w:val="7"/>
  </w:num>
  <w:num w:numId="11" w16cid:durableId="398020544">
    <w:abstractNumId w:val="12"/>
  </w:num>
  <w:num w:numId="12" w16cid:durableId="1180657153">
    <w:abstractNumId w:val="33"/>
  </w:num>
  <w:num w:numId="13" w16cid:durableId="1740207878">
    <w:abstractNumId w:val="25"/>
  </w:num>
  <w:num w:numId="14" w16cid:durableId="1905023947">
    <w:abstractNumId w:val="20"/>
  </w:num>
  <w:num w:numId="15" w16cid:durableId="410077746">
    <w:abstractNumId w:val="31"/>
  </w:num>
  <w:num w:numId="16" w16cid:durableId="1107433840">
    <w:abstractNumId w:val="29"/>
  </w:num>
  <w:num w:numId="17" w16cid:durableId="353462707">
    <w:abstractNumId w:val="1"/>
  </w:num>
  <w:num w:numId="18" w16cid:durableId="1225143566">
    <w:abstractNumId w:val="14"/>
  </w:num>
  <w:num w:numId="19" w16cid:durableId="1978684289">
    <w:abstractNumId w:val="13"/>
  </w:num>
  <w:num w:numId="20" w16cid:durableId="994840097">
    <w:abstractNumId w:val="23"/>
  </w:num>
  <w:num w:numId="21" w16cid:durableId="661395823">
    <w:abstractNumId w:val="10"/>
  </w:num>
  <w:num w:numId="22" w16cid:durableId="163982973">
    <w:abstractNumId w:val="8"/>
  </w:num>
  <w:num w:numId="23" w16cid:durableId="1801146244">
    <w:abstractNumId w:val="22"/>
  </w:num>
  <w:num w:numId="24" w16cid:durableId="930238550">
    <w:abstractNumId w:val="35"/>
  </w:num>
  <w:num w:numId="25" w16cid:durableId="2062316219">
    <w:abstractNumId w:val="32"/>
  </w:num>
  <w:num w:numId="26" w16cid:durableId="1879051021">
    <w:abstractNumId w:val="28"/>
  </w:num>
  <w:num w:numId="27" w16cid:durableId="1343161789">
    <w:abstractNumId w:val="5"/>
  </w:num>
  <w:num w:numId="28" w16cid:durableId="2090350978">
    <w:abstractNumId w:val="34"/>
  </w:num>
  <w:num w:numId="29" w16cid:durableId="1021007221">
    <w:abstractNumId w:val="2"/>
  </w:num>
  <w:num w:numId="30" w16cid:durableId="1050034953">
    <w:abstractNumId w:val="19"/>
  </w:num>
  <w:num w:numId="31" w16cid:durableId="1848788999">
    <w:abstractNumId w:val="3"/>
  </w:num>
  <w:num w:numId="32" w16cid:durableId="943994677">
    <w:abstractNumId w:val="15"/>
  </w:num>
  <w:num w:numId="33" w16cid:durableId="887180425">
    <w:abstractNumId w:val="30"/>
  </w:num>
  <w:num w:numId="34" w16cid:durableId="804471046">
    <w:abstractNumId w:val="17"/>
  </w:num>
  <w:num w:numId="35" w16cid:durableId="489060773">
    <w:abstractNumId w:val="4"/>
  </w:num>
  <w:num w:numId="36" w16cid:durableId="140052043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32"/>
    <w:rsid w:val="0000508B"/>
    <w:rsid w:val="0000765B"/>
    <w:rsid w:val="00010C30"/>
    <w:rsid w:val="00013F9C"/>
    <w:rsid w:val="000143A8"/>
    <w:rsid w:val="00016F54"/>
    <w:rsid w:val="0003345C"/>
    <w:rsid w:val="00036306"/>
    <w:rsid w:val="0003633F"/>
    <w:rsid w:val="00036E81"/>
    <w:rsid w:val="00037906"/>
    <w:rsid w:val="0004332C"/>
    <w:rsid w:val="00044216"/>
    <w:rsid w:val="000477BB"/>
    <w:rsid w:val="00052E24"/>
    <w:rsid w:val="000543CC"/>
    <w:rsid w:val="000555EC"/>
    <w:rsid w:val="000566C9"/>
    <w:rsid w:val="00057C80"/>
    <w:rsid w:val="0006204C"/>
    <w:rsid w:val="00066073"/>
    <w:rsid w:val="00066455"/>
    <w:rsid w:val="00067E8E"/>
    <w:rsid w:val="00071274"/>
    <w:rsid w:val="000717E7"/>
    <w:rsid w:val="00073344"/>
    <w:rsid w:val="00075885"/>
    <w:rsid w:val="000761A2"/>
    <w:rsid w:val="0008147F"/>
    <w:rsid w:val="00081E4E"/>
    <w:rsid w:val="0008452E"/>
    <w:rsid w:val="000A1F20"/>
    <w:rsid w:val="000B2461"/>
    <w:rsid w:val="000B2A29"/>
    <w:rsid w:val="000C17BC"/>
    <w:rsid w:val="000C1CE2"/>
    <w:rsid w:val="000C382B"/>
    <w:rsid w:val="000D0631"/>
    <w:rsid w:val="000D20F0"/>
    <w:rsid w:val="000D6FC4"/>
    <w:rsid w:val="000D7EAF"/>
    <w:rsid w:val="000E1D13"/>
    <w:rsid w:val="000E2BB3"/>
    <w:rsid w:val="000E3CB9"/>
    <w:rsid w:val="000F366A"/>
    <w:rsid w:val="000F660E"/>
    <w:rsid w:val="00103247"/>
    <w:rsid w:val="00105D37"/>
    <w:rsid w:val="00110CFB"/>
    <w:rsid w:val="00112137"/>
    <w:rsid w:val="0011217A"/>
    <w:rsid w:val="00120819"/>
    <w:rsid w:val="00121C2B"/>
    <w:rsid w:val="00124076"/>
    <w:rsid w:val="00137653"/>
    <w:rsid w:val="00142A17"/>
    <w:rsid w:val="0014350F"/>
    <w:rsid w:val="00145240"/>
    <w:rsid w:val="00145A65"/>
    <w:rsid w:val="0014614A"/>
    <w:rsid w:val="00146D16"/>
    <w:rsid w:val="0015439C"/>
    <w:rsid w:val="00156817"/>
    <w:rsid w:val="00156918"/>
    <w:rsid w:val="00160A0C"/>
    <w:rsid w:val="001610E3"/>
    <w:rsid w:val="001646F6"/>
    <w:rsid w:val="001701D6"/>
    <w:rsid w:val="00170451"/>
    <w:rsid w:val="0017126D"/>
    <w:rsid w:val="001728F2"/>
    <w:rsid w:val="00172B37"/>
    <w:rsid w:val="00173B1A"/>
    <w:rsid w:val="001744B2"/>
    <w:rsid w:val="001761F7"/>
    <w:rsid w:val="00176287"/>
    <w:rsid w:val="0018288D"/>
    <w:rsid w:val="001831CF"/>
    <w:rsid w:val="00184A7F"/>
    <w:rsid w:val="00184B34"/>
    <w:rsid w:val="001859B9"/>
    <w:rsid w:val="00194A18"/>
    <w:rsid w:val="001A4C4F"/>
    <w:rsid w:val="001B4313"/>
    <w:rsid w:val="001B74C3"/>
    <w:rsid w:val="001B7FEE"/>
    <w:rsid w:val="001C01D4"/>
    <w:rsid w:val="001C1121"/>
    <w:rsid w:val="001C11BA"/>
    <w:rsid w:val="001E04C1"/>
    <w:rsid w:val="001E1B45"/>
    <w:rsid w:val="001E6279"/>
    <w:rsid w:val="001E66FE"/>
    <w:rsid w:val="001E6DAF"/>
    <w:rsid w:val="001F120F"/>
    <w:rsid w:val="001F2F3B"/>
    <w:rsid w:val="001F5828"/>
    <w:rsid w:val="002001E5"/>
    <w:rsid w:val="00204497"/>
    <w:rsid w:val="002052C6"/>
    <w:rsid w:val="0020643E"/>
    <w:rsid w:val="002076E8"/>
    <w:rsid w:val="0021005E"/>
    <w:rsid w:val="002166B9"/>
    <w:rsid w:val="002211C2"/>
    <w:rsid w:val="00224DD3"/>
    <w:rsid w:val="0022765A"/>
    <w:rsid w:val="00230853"/>
    <w:rsid w:val="00240E2F"/>
    <w:rsid w:val="00242E02"/>
    <w:rsid w:val="00246C4B"/>
    <w:rsid w:val="002473CB"/>
    <w:rsid w:val="002504ED"/>
    <w:rsid w:val="00250DE8"/>
    <w:rsid w:val="00252F0A"/>
    <w:rsid w:val="00261BF9"/>
    <w:rsid w:val="00265347"/>
    <w:rsid w:val="0026566E"/>
    <w:rsid w:val="00267835"/>
    <w:rsid w:val="00277C86"/>
    <w:rsid w:val="00285108"/>
    <w:rsid w:val="00287239"/>
    <w:rsid w:val="00295798"/>
    <w:rsid w:val="00296971"/>
    <w:rsid w:val="002A1283"/>
    <w:rsid w:val="002A2970"/>
    <w:rsid w:val="002A4370"/>
    <w:rsid w:val="002A5559"/>
    <w:rsid w:val="002B6453"/>
    <w:rsid w:val="002B6834"/>
    <w:rsid w:val="002C1FA7"/>
    <w:rsid w:val="002C1FAE"/>
    <w:rsid w:val="002C24B7"/>
    <w:rsid w:val="002C6EC5"/>
    <w:rsid w:val="002C75B2"/>
    <w:rsid w:val="002D3DA9"/>
    <w:rsid w:val="002D5192"/>
    <w:rsid w:val="002E523E"/>
    <w:rsid w:val="002F10EF"/>
    <w:rsid w:val="002F17F4"/>
    <w:rsid w:val="002F6038"/>
    <w:rsid w:val="002F7736"/>
    <w:rsid w:val="003035B4"/>
    <w:rsid w:val="003042ED"/>
    <w:rsid w:val="003107C3"/>
    <w:rsid w:val="00314DA8"/>
    <w:rsid w:val="00323567"/>
    <w:rsid w:val="003254D5"/>
    <w:rsid w:val="003262AD"/>
    <w:rsid w:val="0033039C"/>
    <w:rsid w:val="00331549"/>
    <w:rsid w:val="00332C26"/>
    <w:rsid w:val="00335888"/>
    <w:rsid w:val="00336579"/>
    <w:rsid w:val="00343CB2"/>
    <w:rsid w:val="0036361E"/>
    <w:rsid w:val="00372B97"/>
    <w:rsid w:val="00377E2E"/>
    <w:rsid w:val="0038201A"/>
    <w:rsid w:val="00382E80"/>
    <w:rsid w:val="00387924"/>
    <w:rsid w:val="0039315F"/>
    <w:rsid w:val="00393E9F"/>
    <w:rsid w:val="003A5259"/>
    <w:rsid w:val="003A5E66"/>
    <w:rsid w:val="003A68D2"/>
    <w:rsid w:val="003A79DE"/>
    <w:rsid w:val="003B097D"/>
    <w:rsid w:val="003B4C86"/>
    <w:rsid w:val="003D024E"/>
    <w:rsid w:val="003D2CD3"/>
    <w:rsid w:val="003D2F34"/>
    <w:rsid w:val="003D7088"/>
    <w:rsid w:val="003E6001"/>
    <w:rsid w:val="003F0456"/>
    <w:rsid w:val="003F4215"/>
    <w:rsid w:val="003F51C2"/>
    <w:rsid w:val="00401EC0"/>
    <w:rsid w:val="00403FFC"/>
    <w:rsid w:val="004062FE"/>
    <w:rsid w:val="004064A9"/>
    <w:rsid w:val="00406BBB"/>
    <w:rsid w:val="00412329"/>
    <w:rsid w:val="0041304A"/>
    <w:rsid w:val="00413F4B"/>
    <w:rsid w:val="00422686"/>
    <w:rsid w:val="004227D3"/>
    <w:rsid w:val="0042605B"/>
    <w:rsid w:val="00426638"/>
    <w:rsid w:val="00426C4B"/>
    <w:rsid w:val="00426CAD"/>
    <w:rsid w:val="004302BF"/>
    <w:rsid w:val="004330E6"/>
    <w:rsid w:val="004378EC"/>
    <w:rsid w:val="004425AC"/>
    <w:rsid w:val="0044482D"/>
    <w:rsid w:val="004458C7"/>
    <w:rsid w:val="00446FC9"/>
    <w:rsid w:val="00455F2D"/>
    <w:rsid w:val="0045707B"/>
    <w:rsid w:val="004604C4"/>
    <w:rsid w:val="00461F6F"/>
    <w:rsid w:val="004636C5"/>
    <w:rsid w:val="00466A6C"/>
    <w:rsid w:val="00477E19"/>
    <w:rsid w:val="00482968"/>
    <w:rsid w:val="004834D7"/>
    <w:rsid w:val="00491B69"/>
    <w:rsid w:val="00494FA4"/>
    <w:rsid w:val="0049619A"/>
    <w:rsid w:val="004A09D5"/>
    <w:rsid w:val="004A2003"/>
    <w:rsid w:val="004A33ED"/>
    <w:rsid w:val="004A3594"/>
    <w:rsid w:val="004A40C9"/>
    <w:rsid w:val="004A5111"/>
    <w:rsid w:val="004B3200"/>
    <w:rsid w:val="004B53A2"/>
    <w:rsid w:val="004B7647"/>
    <w:rsid w:val="004C1917"/>
    <w:rsid w:val="004C1990"/>
    <w:rsid w:val="004C29A5"/>
    <w:rsid w:val="004C2E7B"/>
    <w:rsid w:val="004D5E34"/>
    <w:rsid w:val="004D7D2F"/>
    <w:rsid w:val="004E0A89"/>
    <w:rsid w:val="004E15EA"/>
    <w:rsid w:val="004E4EA0"/>
    <w:rsid w:val="004F3156"/>
    <w:rsid w:val="004F5F79"/>
    <w:rsid w:val="004F66A0"/>
    <w:rsid w:val="0050055A"/>
    <w:rsid w:val="00501548"/>
    <w:rsid w:val="00504375"/>
    <w:rsid w:val="0050606B"/>
    <w:rsid w:val="00506B32"/>
    <w:rsid w:val="00506CDE"/>
    <w:rsid w:val="00511993"/>
    <w:rsid w:val="00513122"/>
    <w:rsid w:val="00513F93"/>
    <w:rsid w:val="00525DAA"/>
    <w:rsid w:val="0053125C"/>
    <w:rsid w:val="00542EA0"/>
    <w:rsid w:val="00543BDE"/>
    <w:rsid w:val="005446EE"/>
    <w:rsid w:val="00545B4A"/>
    <w:rsid w:val="0055342B"/>
    <w:rsid w:val="005604B3"/>
    <w:rsid w:val="00561C2D"/>
    <w:rsid w:val="00562D36"/>
    <w:rsid w:val="00562FBC"/>
    <w:rsid w:val="00564AC8"/>
    <w:rsid w:val="00567EA4"/>
    <w:rsid w:val="00570043"/>
    <w:rsid w:val="00571407"/>
    <w:rsid w:val="00574290"/>
    <w:rsid w:val="00574FEE"/>
    <w:rsid w:val="00575072"/>
    <w:rsid w:val="00576A5F"/>
    <w:rsid w:val="00585F11"/>
    <w:rsid w:val="005862D1"/>
    <w:rsid w:val="005933F7"/>
    <w:rsid w:val="00594F45"/>
    <w:rsid w:val="00596472"/>
    <w:rsid w:val="005A1C5C"/>
    <w:rsid w:val="005B19ED"/>
    <w:rsid w:val="005B3999"/>
    <w:rsid w:val="005B5377"/>
    <w:rsid w:val="005B6DD1"/>
    <w:rsid w:val="005C12CE"/>
    <w:rsid w:val="005C7504"/>
    <w:rsid w:val="005D4BE4"/>
    <w:rsid w:val="005D6791"/>
    <w:rsid w:val="005D7A68"/>
    <w:rsid w:val="005D7D1C"/>
    <w:rsid w:val="005E74F1"/>
    <w:rsid w:val="005F19C3"/>
    <w:rsid w:val="0061176E"/>
    <w:rsid w:val="00611A26"/>
    <w:rsid w:val="006155A4"/>
    <w:rsid w:val="00615992"/>
    <w:rsid w:val="00617597"/>
    <w:rsid w:val="0061797D"/>
    <w:rsid w:val="00630F4E"/>
    <w:rsid w:val="00631206"/>
    <w:rsid w:val="00636A99"/>
    <w:rsid w:val="00645BBB"/>
    <w:rsid w:val="00646092"/>
    <w:rsid w:val="00646EB4"/>
    <w:rsid w:val="0064770C"/>
    <w:rsid w:val="0065520B"/>
    <w:rsid w:val="006659FD"/>
    <w:rsid w:val="006672A1"/>
    <w:rsid w:val="006702DC"/>
    <w:rsid w:val="0067296E"/>
    <w:rsid w:val="00672E17"/>
    <w:rsid w:val="00674C57"/>
    <w:rsid w:val="00680391"/>
    <w:rsid w:val="00686285"/>
    <w:rsid w:val="006907C6"/>
    <w:rsid w:val="006912BD"/>
    <w:rsid w:val="00693351"/>
    <w:rsid w:val="006A15E7"/>
    <w:rsid w:val="006A25AC"/>
    <w:rsid w:val="006A77B3"/>
    <w:rsid w:val="006B1B7A"/>
    <w:rsid w:val="006C2E10"/>
    <w:rsid w:val="006C466B"/>
    <w:rsid w:val="006D29F3"/>
    <w:rsid w:val="006D6116"/>
    <w:rsid w:val="006D78B0"/>
    <w:rsid w:val="006E11ED"/>
    <w:rsid w:val="006E5002"/>
    <w:rsid w:val="006E55FB"/>
    <w:rsid w:val="006E68AD"/>
    <w:rsid w:val="006E70AE"/>
    <w:rsid w:val="006F4554"/>
    <w:rsid w:val="006F4BF7"/>
    <w:rsid w:val="007002F8"/>
    <w:rsid w:val="007072A6"/>
    <w:rsid w:val="00707C17"/>
    <w:rsid w:val="00717240"/>
    <w:rsid w:val="0072103E"/>
    <w:rsid w:val="00732EA7"/>
    <w:rsid w:val="00743BA0"/>
    <w:rsid w:val="00746AA5"/>
    <w:rsid w:val="007523BD"/>
    <w:rsid w:val="0075280E"/>
    <w:rsid w:val="00756B9E"/>
    <w:rsid w:val="0075749A"/>
    <w:rsid w:val="00761C04"/>
    <w:rsid w:val="007824BE"/>
    <w:rsid w:val="007855BB"/>
    <w:rsid w:val="007875CE"/>
    <w:rsid w:val="00787BCD"/>
    <w:rsid w:val="007904CB"/>
    <w:rsid w:val="00794E12"/>
    <w:rsid w:val="007A108A"/>
    <w:rsid w:val="007A6809"/>
    <w:rsid w:val="007B395D"/>
    <w:rsid w:val="007B5DDA"/>
    <w:rsid w:val="007B5FC0"/>
    <w:rsid w:val="007C06E1"/>
    <w:rsid w:val="007C086F"/>
    <w:rsid w:val="007C0E3D"/>
    <w:rsid w:val="007C1DB3"/>
    <w:rsid w:val="007C3395"/>
    <w:rsid w:val="007C63EC"/>
    <w:rsid w:val="007D4367"/>
    <w:rsid w:val="007D5FE0"/>
    <w:rsid w:val="007E3020"/>
    <w:rsid w:val="007E7530"/>
    <w:rsid w:val="007F378C"/>
    <w:rsid w:val="007F3F67"/>
    <w:rsid w:val="007F6F9A"/>
    <w:rsid w:val="007F7677"/>
    <w:rsid w:val="007F7AD1"/>
    <w:rsid w:val="00803597"/>
    <w:rsid w:val="008035B9"/>
    <w:rsid w:val="00804A30"/>
    <w:rsid w:val="0080762E"/>
    <w:rsid w:val="008121CB"/>
    <w:rsid w:val="00812749"/>
    <w:rsid w:val="00814925"/>
    <w:rsid w:val="0081695E"/>
    <w:rsid w:val="00817DE3"/>
    <w:rsid w:val="008208DD"/>
    <w:rsid w:val="00822CAD"/>
    <w:rsid w:val="00825FC1"/>
    <w:rsid w:val="00830B5C"/>
    <w:rsid w:val="008310D3"/>
    <w:rsid w:val="008321BB"/>
    <w:rsid w:val="008331E5"/>
    <w:rsid w:val="0083710C"/>
    <w:rsid w:val="008456D9"/>
    <w:rsid w:val="00857B25"/>
    <w:rsid w:val="00860667"/>
    <w:rsid w:val="008629E4"/>
    <w:rsid w:val="00862CDC"/>
    <w:rsid w:val="00864DC4"/>
    <w:rsid w:val="00864F94"/>
    <w:rsid w:val="00865160"/>
    <w:rsid w:val="00871D5D"/>
    <w:rsid w:val="00871EE5"/>
    <w:rsid w:val="00881790"/>
    <w:rsid w:val="00887AC5"/>
    <w:rsid w:val="00887E68"/>
    <w:rsid w:val="00891ACD"/>
    <w:rsid w:val="0089767E"/>
    <w:rsid w:val="008A3284"/>
    <w:rsid w:val="008A45F1"/>
    <w:rsid w:val="008A5624"/>
    <w:rsid w:val="008A71D5"/>
    <w:rsid w:val="008B01F3"/>
    <w:rsid w:val="008B2E2F"/>
    <w:rsid w:val="008B2F9D"/>
    <w:rsid w:val="008B3100"/>
    <w:rsid w:val="008B36DC"/>
    <w:rsid w:val="008B5B97"/>
    <w:rsid w:val="008C08BA"/>
    <w:rsid w:val="008C12F1"/>
    <w:rsid w:val="008D103E"/>
    <w:rsid w:val="008D4C95"/>
    <w:rsid w:val="008D66D2"/>
    <w:rsid w:val="008D7E75"/>
    <w:rsid w:val="008E3D6E"/>
    <w:rsid w:val="008F3DBE"/>
    <w:rsid w:val="008F40FE"/>
    <w:rsid w:val="008F77AB"/>
    <w:rsid w:val="0090093E"/>
    <w:rsid w:val="00907FF7"/>
    <w:rsid w:val="0091147A"/>
    <w:rsid w:val="009150D7"/>
    <w:rsid w:val="009155B9"/>
    <w:rsid w:val="009213C7"/>
    <w:rsid w:val="0092213A"/>
    <w:rsid w:val="00924B9B"/>
    <w:rsid w:val="009322A2"/>
    <w:rsid w:val="009375E2"/>
    <w:rsid w:val="009401A5"/>
    <w:rsid w:val="00940CF3"/>
    <w:rsid w:val="0094168C"/>
    <w:rsid w:val="00942BC2"/>
    <w:rsid w:val="00943D09"/>
    <w:rsid w:val="00944367"/>
    <w:rsid w:val="0094676A"/>
    <w:rsid w:val="009561C8"/>
    <w:rsid w:val="00956911"/>
    <w:rsid w:val="0096458F"/>
    <w:rsid w:val="009712AA"/>
    <w:rsid w:val="00976689"/>
    <w:rsid w:val="00980198"/>
    <w:rsid w:val="00983ACF"/>
    <w:rsid w:val="0098453F"/>
    <w:rsid w:val="00984E45"/>
    <w:rsid w:val="009906D2"/>
    <w:rsid w:val="0099491E"/>
    <w:rsid w:val="00996A0E"/>
    <w:rsid w:val="00996BE5"/>
    <w:rsid w:val="009B214B"/>
    <w:rsid w:val="009B23F1"/>
    <w:rsid w:val="009B366A"/>
    <w:rsid w:val="009B37AF"/>
    <w:rsid w:val="009B4410"/>
    <w:rsid w:val="009C0D42"/>
    <w:rsid w:val="009C141E"/>
    <w:rsid w:val="009C7FF4"/>
    <w:rsid w:val="009D1507"/>
    <w:rsid w:val="009D5BAE"/>
    <w:rsid w:val="009D6826"/>
    <w:rsid w:val="009D6EAF"/>
    <w:rsid w:val="009D7824"/>
    <w:rsid w:val="009E0D7A"/>
    <w:rsid w:val="009E1AB3"/>
    <w:rsid w:val="009E4964"/>
    <w:rsid w:val="009E570A"/>
    <w:rsid w:val="009E74BD"/>
    <w:rsid w:val="009F1D92"/>
    <w:rsid w:val="009F2B89"/>
    <w:rsid w:val="009F5CFC"/>
    <w:rsid w:val="009F6A46"/>
    <w:rsid w:val="009F6E70"/>
    <w:rsid w:val="00A02A1D"/>
    <w:rsid w:val="00A06517"/>
    <w:rsid w:val="00A11598"/>
    <w:rsid w:val="00A11AC5"/>
    <w:rsid w:val="00A13E27"/>
    <w:rsid w:val="00A15D5E"/>
    <w:rsid w:val="00A164AD"/>
    <w:rsid w:val="00A31213"/>
    <w:rsid w:val="00A321D7"/>
    <w:rsid w:val="00A35A21"/>
    <w:rsid w:val="00A408F1"/>
    <w:rsid w:val="00A40A58"/>
    <w:rsid w:val="00A40EFB"/>
    <w:rsid w:val="00A53FF9"/>
    <w:rsid w:val="00A56296"/>
    <w:rsid w:val="00A609D7"/>
    <w:rsid w:val="00A66AD7"/>
    <w:rsid w:val="00A72F0D"/>
    <w:rsid w:val="00A76F14"/>
    <w:rsid w:val="00A80F5F"/>
    <w:rsid w:val="00A8251B"/>
    <w:rsid w:val="00A845F9"/>
    <w:rsid w:val="00A849E2"/>
    <w:rsid w:val="00A85FE1"/>
    <w:rsid w:val="00A875AE"/>
    <w:rsid w:val="00A94F34"/>
    <w:rsid w:val="00A961A4"/>
    <w:rsid w:val="00A97451"/>
    <w:rsid w:val="00A97B2F"/>
    <w:rsid w:val="00AA4859"/>
    <w:rsid w:val="00AA63F0"/>
    <w:rsid w:val="00AA66EE"/>
    <w:rsid w:val="00AA6728"/>
    <w:rsid w:val="00AA733E"/>
    <w:rsid w:val="00AB2698"/>
    <w:rsid w:val="00AB4DF1"/>
    <w:rsid w:val="00AC0074"/>
    <w:rsid w:val="00AC04BA"/>
    <w:rsid w:val="00AC07D6"/>
    <w:rsid w:val="00AC0833"/>
    <w:rsid w:val="00AC5B10"/>
    <w:rsid w:val="00AC7D59"/>
    <w:rsid w:val="00AD23FA"/>
    <w:rsid w:val="00AD62D3"/>
    <w:rsid w:val="00AD72D3"/>
    <w:rsid w:val="00AE0ACA"/>
    <w:rsid w:val="00AF2CF5"/>
    <w:rsid w:val="00B02E4B"/>
    <w:rsid w:val="00B036E7"/>
    <w:rsid w:val="00B0443E"/>
    <w:rsid w:val="00B13CA7"/>
    <w:rsid w:val="00B14060"/>
    <w:rsid w:val="00B15E2E"/>
    <w:rsid w:val="00B1717F"/>
    <w:rsid w:val="00B21030"/>
    <w:rsid w:val="00B25BC7"/>
    <w:rsid w:val="00B25E20"/>
    <w:rsid w:val="00B3530D"/>
    <w:rsid w:val="00B36CDF"/>
    <w:rsid w:val="00B370D8"/>
    <w:rsid w:val="00B373C9"/>
    <w:rsid w:val="00B46E50"/>
    <w:rsid w:val="00B51BC7"/>
    <w:rsid w:val="00B522B8"/>
    <w:rsid w:val="00B5695B"/>
    <w:rsid w:val="00B57994"/>
    <w:rsid w:val="00B70CE9"/>
    <w:rsid w:val="00B72C2B"/>
    <w:rsid w:val="00B72CB5"/>
    <w:rsid w:val="00B860AF"/>
    <w:rsid w:val="00B91500"/>
    <w:rsid w:val="00B91ADF"/>
    <w:rsid w:val="00B94864"/>
    <w:rsid w:val="00B96EA1"/>
    <w:rsid w:val="00B97466"/>
    <w:rsid w:val="00BA211D"/>
    <w:rsid w:val="00BA32BB"/>
    <w:rsid w:val="00BA7D15"/>
    <w:rsid w:val="00BB2AEF"/>
    <w:rsid w:val="00BB36BA"/>
    <w:rsid w:val="00BB3836"/>
    <w:rsid w:val="00BB402D"/>
    <w:rsid w:val="00BB7F91"/>
    <w:rsid w:val="00BC4B0E"/>
    <w:rsid w:val="00BC78E5"/>
    <w:rsid w:val="00BD2AA3"/>
    <w:rsid w:val="00BD665A"/>
    <w:rsid w:val="00BD69E4"/>
    <w:rsid w:val="00BD7230"/>
    <w:rsid w:val="00BD7AF9"/>
    <w:rsid w:val="00BE2FB0"/>
    <w:rsid w:val="00BE37C6"/>
    <w:rsid w:val="00BE42A2"/>
    <w:rsid w:val="00BE4B7D"/>
    <w:rsid w:val="00BF2ABF"/>
    <w:rsid w:val="00BF2CD9"/>
    <w:rsid w:val="00C035B5"/>
    <w:rsid w:val="00C0391C"/>
    <w:rsid w:val="00C13B80"/>
    <w:rsid w:val="00C158E8"/>
    <w:rsid w:val="00C160C3"/>
    <w:rsid w:val="00C21D2A"/>
    <w:rsid w:val="00C2241A"/>
    <w:rsid w:val="00C237C0"/>
    <w:rsid w:val="00C23E78"/>
    <w:rsid w:val="00C314F4"/>
    <w:rsid w:val="00C32290"/>
    <w:rsid w:val="00C3247E"/>
    <w:rsid w:val="00C35EE5"/>
    <w:rsid w:val="00C41876"/>
    <w:rsid w:val="00C438F1"/>
    <w:rsid w:val="00C443F7"/>
    <w:rsid w:val="00C50B49"/>
    <w:rsid w:val="00C56CF8"/>
    <w:rsid w:val="00C60E3A"/>
    <w:rsid w:val="00C629BC"/>
    <w:rsid w:val="00C64A12"/>
    <w:rsid w:val="00C6522E"/>
    <w:rsid w:val="00C664BA"/>
    <w:rsid w:val="00C755A0"/>
    <w:rsid w:val="00C82E15"/>
    <w:rsid w:val="00C95279"/>
    <w:rsid w:val="00CA057E"/>
    <w:rsid w:val="00CA36C7"/>
    <w:rsid w:val="00CB5E9D"/>
    <w:rsid w:val="00CC114D"/>
    <w:rsid w:val="00CC1FA1"/>
    <w:rsid w:val="00CC2044"/>
    <w:rsid w:val="00CC4F6D"/>
    <w:rsid w:val="00CD5044"/>
    <w:rsid w:val="00CD7321"/>
    <w:rsid w:val="00CE0269"/>
    <w:rsid w:val="00CE2185"/>
    <w:rsid w:val="00CE7A29"/>
    <w:rsid w:val="00CF4CCF"/>
    <w:rsid w:val="00CF6AFE"/>
    <w:rsid w:val="00D017DF"/>
    <w:rsid w:val="00D03BB4"/>
    <w:rsid w:val="00D03C28"/>
    <w:rsid w:val="00D03E2B"/>
    <w:rsid w:val="00D04ED9"/>
    <w:rsid w:val="00D10307"/>
    <w:rsid w:val="00D12DF6"/>
    <w:rsid w:val="00D1590D"/>
    <w:rsid w:val="00D174DD"/>
    <w:rsid w:val="00D176D4"/>
    <w:rsid w:val="00D23568"/>
    <w:rsid w:val="00D2383F"/>
    <w:rsid w:val="00D32156"/>
    <w:rsid w:val="00D34B0D"/>
    <w:rsid w:val="00D35464"/>
    <w:rsid w:val="00D376E0"/>
    <w:rsid w:val="00D37B59"/>
    <w:rsid w:val="00D44BC1"/>
    <w:rsid w:val="00D46DCA"/>
    <w:rsid w:val="00D52D6A"/>
    <w:rsid w:val="00D53D31"/>
    <w:rsid w:val="00D55316"/>
    <w:rsid w:val="00D56D71"/>
    <w:rsid w:val="00D575EA"/>
    <w:rsid w:val="00D6472F"/>
    <w:rsid w:val="00D64A9F"/>
    <w:rsid w:val="00D6502F"/>
    <w:rsid w:val="00D65F4E"/>
    <w:rsid w:val="00D676BB"/>
    <w:rsid w:val="00D71C4E"/>
    <w:rsid w:val="00D73681"/>
    <w:rsid w:val="00D80A78"/>
    <w:rsid w:val="00D81A26"/>
    <w:rsid w:val="00D8340A"/>
    <w:rsid w:val="00D87BE3"/>
    <w:rsid w:val="00D9202A"/>
    <w:rsid w:val="00DA2CD7"/>
    <w:rsid w:val="00DA3DA1"/>
    <w:rsid w:val="00DA701A"/>
    <w:rsid w:val="00DB0A90"/>
    <w:rsid w:val="00DB1274"/>
    <w:rsid w:val="00DC0192"/>
    <w:rsid w:val="00DC1555"/>
    <w:rsid w:val="00DC28FE"/>
    <w:rsid w:val="00DC4D04"/>
    <w:rsid w:val="00DC58CF"/>
    <w:rsid w:val="00DC5F6F"/>
    <w:rsid w:val="00DC62AD"/>
    <w:rsid w:val="00DD197C"/>
    <w:rsid w:val="00DD386D"/>
    <w:rsid w:val="00DE1EA7"/>
    <w:rsid w:val="00DE2195"/>
    <w:rsid w:val="00DE3B93"/>
    <w:rsid w:val="00DE4AD0"/>
    <w:rsid w:val="00DE6A12"/>
    <w:rsid w:val="00DF110C"/>
    <w:rsid w:val="00DF29F4"/>
    <w:rsid w:val="00DF31A4"/>
    <w:rsid w:val="00DF7B48"/>
    <w:rsid w:val="00E03E08"/>
    <w:rsid w:val="00E04E88"/>
    <w:rsid w:val="00E066AA"/>
    <w:rsid w:val="00E120BA"/>
    <w:rsid w:val="00E12C16"/>
    <w:rsid w:val="00E159D3"/>
    <w:rsid w:val="00E16930"/>
    <w:rsid w:val="00E2169B"/>
    <w:rsid w:val="00E316C4"/>
    <w:rsid w:val="00E32602"/>
    <w:rsid w:val="00E4057C"/>
    <w:rsid w:val="00E416A0"/>
    <w:rsid w:val="00E41F32"/>
    <w:rsid w:val="00E43A40"/>
    <w:rsid w:val="00E443D0"/>
    <w:rsid w:val="00E44AD5"/>
    <w:rsid w:val="00E51249"/>
    <w:rsid w:val="00E54B7A"/>
    <w:rsid w:val="00E55F66"/>
    <w:rsid w:val="00E7420A"/>
    <w:rsid w:val="00E74B90"/>
    <w:rsid w:val="00E770BC"/>
    <w:rsid w:val="00E90270"/>
    <w:rsid w:val="00E96FD1"/>
    <w:rsid w:val="00EA540A"/>
    <w:rsid w:val="00EA6B59"/>
    <w:rsid w:val="00EB3A30"/>
    <w:rsid w:val="00EB3BDA"/>
    <w:rsid w:val="00EC0493"/>
    <w:rsid w:val="00EC06D5"/>
    <w:rsid w:val="00EC3DD5"/>
    <w:rsid w:val="00EC622E"/>
    <w:rsid w:val="00ED07AE"/>
    <w:rsid w:val="00ED16FC"/>
    <w:rsid w:val="00ED1841"/>
    <w:rsid w:val="00ED20FB"/>
    <w:rsid w:val="00ED3471"/>
    <w:rsid w:val="00ED538E"/>
    <w:rsid w:val="00ED658E"/>
    <w:rsid w:val="00EE4371"/>
    <w:rsid w:val="00EE49E0"/>
    <w:rsid w:val="00EE5AD1"/>
    <w:rsid w:val="00EE7EE0"/>
    <w:rsid w:val="00EF12F2"/>
    <w:rsid w:val="00EF6D9D"/>
    <w:rsid w:val="00F03DC3"/>
    <w:rsid w:val="00F05357"/>
    <w:rsid w:val="00F06CCF"/>
    <w:rsid w:val="00F1024D"/>
    <w:rsid w:val="00F10560"/>
    <w:rsid w:val="00F13666"/>
    <w:rsid w:val="00F13F4B"/>
    <w:rsid w:val="00F17EA2"/>
    <w:rsid w:val="00F21BE3"/>
    <w:rsid w:val="00F23E8E"/>
    <w:rsid w:val="00F249E9"/>
    <w:rsid w:val="00F27DEB"/>
    <w:rsid w:val="00F30917"/>
    <w:rsid w:val="00F319C7"/>
    <w:rsid w:val="00F341C9"/>
    <w:rsid w:val="00F35286"/>
    <w:rsid w:val="00F358CF"/>
    <w:rsid w:val="00F40EBB"/>
    <w:rsid w:val="00F42801"/>
    <w:rsid w:val="00F42AF2"/>
    <w:rsid w:val="00F4790F"/>
    <w:rsid w:val="00F50E78"/>
    <w:rsid w:val="00F60162"/>
    <w:rsid w:val="00F60746"/>
    <w:rsid w:val="00F61F87"/>
    <w:rsid w:val="00F639D3"/>
    <w:rsid w:val="00F81741"/>
    <w:rsid w:val="00F85215"/>
    <w:rsid w:val="00F854EF"/>
    <w:rsid w:val="00F864FE"/>
    <w:rsid w:val="00F86EC8"/>
    <w:rsid w:val="00F87DFE"/>
    <w:rsid w:val="00F9368E"/>
    <w:rsid w:val="00F95893"/>
    <w:rsid w:val="00F9641E"/>
    <w:rsid w:val="00F9778A"/>
    <w:rsid w:val="00FA024D"/>
    <w:rsid w:val="00FA0974"/>
    <w:rsid w:val="00FA4F56"/>
    <w:rsid w:val="00FA59AD"/>
    <w:rsid w:val="00FA59FC"/>
    <w:rsid w:val="00FA610D"/>
    <w:rsid w:val="00FB294A"/>
    <w:rsid w:val="00FB5DAE"/>
    <w:rsid w:val="00FB77DF"/>
    <w:rsid w:val="00FB7C2A"/>
    <w:rsid w:val="00FC161C"/>
    <w:rsid w:val="00FC43F0"/>
    <w:rsid w:val="00FC607E"/>
    <w:rsid w:val="00FC7A75"/>
    <w:rsid w:val="00FD5231"/>
    <w:rsid w:val="00FD7ED9"/>
    <w:rsid w:val="00FF2412"/>
    <w:rsid w:val="00FF2557"/>
    <w:rsid w:val="00FF4047"/>
    <w:rsid w:val="00FF48FA"/>
    <w:rsid w:val="00FF66DB"/>
    <w:rsid w:val="00FF7853"/>
    <w:rsid w:val="3395578C"/>
    <w:rsid w:val="5F88E2B0"/>
    <w:rsid w:val="624C8FBE"/>
    <w:rsid w:val="644F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9777"/>
  <w15:chartTrackingRefBased/>
  <w15:docId w15:val="{5D0E2DD4-C80B-4798-B6F0-7B3CAB29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357"/>
  </w:style>
  <w:style w:type="paragraph" w:styleId="Heading1">
    <w:name w:val="heading 1"/>
    <w:basedOn w:val="Normal"/>
    <w:next w:val="Normal"/>
    <w:link w:val="Heading1Char"/>
    <w:uiPriority w:val="9"/>
    <w:qFormat/>
    <w:rsid w:val="002E523E"/>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CC4F6D"/>
    <w:pPr>
      <w:keepNext/>
      <w:keepLines/>
      <w:spacing w:before="360" w:after="240" w:line="276" w:lineRule="auto"/>
      <w:ind w:hanging="630"/>
      <w:outlineLvl w:val="1"/>
    </w:pPr>
    <w:rPr>
      <w:rFonts w:ascii="Arial" w:eastAsia="Times New Roman" w:hAnsi="Arial" w:cs="Arial"/>
      <w:b/>
      <w:bCs/>
      <w:sz w:val="28"/>
      <w:szCs w:val="28"/>
    </w:rPr>
  </w:style>
  <w:style w:type="paragraph" w:styleId="Heading3">
    <w:name w:val="heading 3"/>
    <w:basedOn w:val="Normal"/>
    <w:next w:val="Normal"/>
    <w:link w:val="Heading3Char"/>
    <w:uiPriority w:val="9"/>
    <w:semiHidden/>
    <w:unhideWhenUsed/>
    <w:qFormat/>
    <w:rsid w:val="00BF2ABF"/>
    <w:pPr>
      <w:keepNext/>
      <w:keepLines/>
      <w:spacing w:before="40" w:after="0"/>
      <w:outlineLvl w:val="2"/>
    </w:pPr>
    <w:rPr>
      <w:rFonts w:asciiTheme="majorHAnsi" w:eastAsiaTheme="majorEastAsia" w:hAnsiTheme="majorHAnsi" w:cstheme="majorBidi"/>
      <w:color w:val="1A49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F32"/>
    <w:pPr>
      <w:ind w:left="720"/>
      <w:contextualSpacing/>
    </w:pPr>
  </w:style>
  <w:style w:type="paragraph" w:styleId="Header">
    <w:name w:val="header"/>
    <w:basedOn w:val="Normal"/>
    <w:link w:val="HeaderChar"/>
    <w:uiPriority w:val="99"/>
    <w:unhideWhenUsed/>
    <w:rsid w:val="008F4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0FE"/>
  </w:style>
  <w:style w:type="paragraph" w:styleId="Footer">
    <w:name w:val="footer"/>
    <w:basedOn w:val="Normal"/>
    <w:link w:val="FooterChar"/>
    <w:uiPriority w:val="99"/>
    <w:unhideWhenUsed/>
    <w:rsid w:val="008F4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0FE"/>
  </w:style>
  <w:style w:type="character" w:styleId="CommentReference">
    <w:name w:val="annotation reference"/>
    <w:basedOn w:val="DefaultParagraphFont"/>
    <w:uiPriority w:val="99"/>
    <w:semiHidden/>
    <w:unhideWhenUsed/>
    <w:rsid w:val="008F40FE"/>
    <w:rPr>
      <w:sz w:val="16"/>
      <w:szCs w:val="16"/>
    </w:rPr>
  </w:style>
  <w:style w:type="paragraph" w:styleId="CommentText">
    <w:name w:val="annotation text"/>
    <w:basedOn w:val="Normal"/>
    <w:link w:val="CommentTextChar"/>
    <w:uiPriority w:val="99"/>
    <w:unhideWhenUsed/>
    <w:rsid w:val="008F40FE"/>
    <w:pPr>
      <w:spacing w:line="240" w:lineRule="auto"/>
    </w:pPr>
    <w:rPr>
      <w:sz w:val="20"/>
      <w:szCs w:val="20"/>
    </w:rPr>
  </w:style>
  <w:style w:type="character" w:customStyle="1" w:styleId="CommentTextChar">
    <w:name w:val="Comment Text Char"/>
    <w:basedOn w:val="DefaultParagraphFont"/>
    <w:link w:val="CommentText"/>
    <w:uiPriority w:val="99"/>
    <w:rsid w:val="008F40FE"/>
    <w:rPr>
      <w:sz w:val="20"/>
      <w:szCs w:val="20"/>
    </w:rPr>
  </w:style>
  <w:style w:type="paragraph" w:styleId="CommentSubject">
    <w:name w:val="annotation subject"/>
    <w:basedOn w:val="CommentText"/>
    <w:next w:val="CommentText"/>
    <w:link w:val="CommentSubjectChar"/>
    <w:uiPriority w:val="99"/>
    <w:semiHidden/>
    <w:unhideWhenUsed/>
    <w:rsid w:val="008F40FE"/>
    <w:rPr>
      <w:b/>
      <w:bCs/>
    </w:rPr>
  </w:style>
  <w:style w:type="character" w:customStyle="1" w:styleId="CommentSubjectChar">
    <w:name w:val="Comment Subject Char"/>
    <w:basedOn w:val="CommentTextChar"/>
    <w:link w:val="CommentSubject"/>
    <w:uiPriority w:val="99"/>
    <w:semiHidden/>
    <w:rsid w:val="008F40FE"/>
    <w:rPr>
      <w:b/>
      <w:bCs/>
      <w:sz w:val="20"/>
      <w:szCs w:val="20"/>
    </w:rPr>
  </w:style>
  <w:style w:type="paragraph" w:styleId="BalloonText">
    <w:name w:val="Balloon Text"/>
    <w:basedOn w:val="Normal"/>
    <w:link w:val="BalloonTextChar"/>
    <w:uiPriority w:val="99"/>
    <w:semiHidden/>
    <w:unhideWhenUsed/>
    <w:rsid w:val="008F4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0FE"/>
    <w:rPr>
      <w:rFonts w:ascii="Segoe UI" w:hAnsi="Segoe UI" w:cs="Segoe UI"/>
      <w:sz w:val="18"/>
      <w:szCs w:val="18"/>
    </w:rPr>
  </w:style>
  <w:style w:type="character" w:styleId="Hyperlink">
    <w:name w:val="Hyperlink"/>
    <w:uiPriority w:val="99"/>
    <w:unhideWhenUsed/>
    <w:rsid w:val="00574290"/>
    <w:rPr>
      <w:color w:val="0000FF"/>
      <w:u w:val="single"/>
    </w:rPr>
  </w:style>
  <w:style w:type="character" w:customStyle="1" w:styleId="Heading2Char">
    <w:name w:val="Heading 2 Char"/>
    <w:basedOn w:val="DefaultParagraphFont"/>
    <w:link w:val="Heading2"/>
    <w:uiPriority w:val="9"/>
    <w:rsid w:val="00CC4F6D"/>
    <w:rPr>
      <w:rFonts w:ascii="Arial" w:eastAsia="Times New Roman" w:hAnsi="Arial" w:cs="Arial"/>
      <w:b/>
      <w:bCs/>
      <w:sz w:val="28"/>
      <w:szCs w:val="28"/>
    </w:rPr>
  </w:style>
  <w:style w:type="character" w:styleId="FollowedHyperlink">
    <w:name w:val="FollowedHyperlink"/>
    <w:basedOn w:val="DefaultParagraphFont"/>
    <w:uiPriority w:val="99"/>
    <w:semiHidden/>
    <w:unhideWhenUsed/>
    <w:rsid w:val="00CC4F6D"/>
    <w:rPr>
      <w:color w:val="9F6715" w:themeColor="followedHyperlink"/>
      <w:u w:val="single"/>
    </w:rPr>
  </w:style>
  <w:style w:type="paragraph" w:styleId="Revision">
    <w:name w:val="Revision"/>
    <w:hidden/>
    <w:uiPriority w:val="99"/>
    <w:semiHidden/>
    <w:rsid w:val="00A56296"/>
    <w:pPr>
      <w:spacing w:after="0" w:line="240" w:lineRule="auto"/>
    </w:pPr>
  </w:style>
  <w:style w:type="character" w:styleId="UnresolvedMention">
    <w:name w:val="Unresolved Mention"/>
    <w:basedOn w:val="DefaultParagraphFont"/>
    <w:uiPriority w:val="99"/>
    <w:semiHidden/>
    <w:unhideWhenUsed/>
    <w:rsid w:val="002166B9"/>
    <w:rPr>
      <w:color w:val="808080"/>
      <w:shd w:val="clear" w:color="auto" w:fill="E6E6E6"/>
    </w:rPr>
  </w:style>
  <w:style w:type="character" w:styleId="Emphasis">
    <w:name w:val="Emphasis"/>
    <w:basedOn w:val="DefaultParagraphFont"/>
    <w:uiPriority w:val="20"/>
    <w:qFormat/>
    <w:rsid w:val="002A2970"/>
    <w:rPr>
      <w:i/>
      <w:iCs/>
    </w:rPr>
  </w:style>
  <w:style w:type="character" w:styleId="Strong">
    <w:name w:val="Strong"/>
    <w:basedOn w:val="DefaultParagraphFont"/>
    <w:uiPriority w:val="22"/>
    <w:qFormat/>
    <w:rsid w:val="007523BD"/>
    <w:rPr>
      <w:b/>
      <w:bCs/>
    </w:rPr>
  </w:style>
  <w:style w:type="character" w:customStyle="1" w:styleId="Heading3Char">
    <w:name w:val="Heading 3 Char"/>
    <w:basedOn w:val="DefaultParagraphFont"/>
    <w:link w:val="Heading3"/>
    <w:uiPriority w:val="9"/>
    <w:semiHidden/>
    <w:rsid w:val="00BF2ABF"/>
    <w:rPr>
      <w:rFonts w:asciiTheme="majorHAnsi" w:eastAsiaTheme="majorEastAsia" w:hAnsiTheme="majorHAnsi" w:cstheme="majorBidi"/>
      <w:color w:val="1A495C" w:themeColor="accent1" w:themeShade="7F"/>
      <w:sz w:val="24"/>
      <w:szCs w:val="24"/>
    </w:rPr>
  </w:style>
  <w:style w:type="paragraph" w:styleId="NormalWeb">
    <w:name w:val="Normal (Web)"/>
    <w:basedOn w:val="Normal"/>
    <w:uiPriority w:val="99"/>
    <w:unhideWhenUsed/>
    <w:rsid w:val="007002F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A06517"/>
    <w:pPr>
      <w:spacing w:before="160" w:line="276" w:lineRule="auto"/>
    </w:pPr>
    <w:rPr>
      <w:color w:val="373545" w:themeColor="text2"/>
    </w:rPr>
  </w:style>
  <w:style w:type="character" w:customStyle="1" w:styleId="BodyTextChar">
    <w:name w:val="Body Text Char"/>
    <w:basedOn w:val="DefaultParagraphFont"/>
    <w:link w:val="BodyText"/>
    <w:rsid w:val="00A06517"/>
    <w:rPr>
      <w:color w:val="373545" w:themeColor="text2"/>
    </w:rPr>
  </w:style>
  <w:style w:type="numbering" w:customStyle="1" w:styleId="HHSNumbering">
    <w:name w:val="HHSNumbering"/>
    <w:rsid w:val="00BB2AEF"/>
    <w:pPr>
      <w:numPr>
        <w:numId w:val="1"/>
      </w:numPr>
    </w:pPr>
  </w:style>
  <w:style w:type="paragraph" w:styleId="NoSpacing">
    <w:name w:val="No Spacing"/>
    <w:uiPriority w:val="1"/>
    <w:qFormat/>
    <w:rsid w:val="001610E3"/>
    <w:pPr>
      <w:spacing w:after="0" w:line="240" w:lineRule="auto"/>
    </w:pPr>
  </w:style>
  <w:style w:type="table" w:customStyle="1" w:styleId="TableGrid1">
    <w:name w:val="Table Grid1"/>
    <w:basedOn w:val="TableNormal"/>
    <w:next w:val="TableGrid"/>
    <w:uiPriority w:val="39"/>
    <w:rsid w:val="002E5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523E"/>
    <w:rPr>
      <w:rFonts w:asciiTheme="majorHAnsi" w:eastAsiaTheme="majorEastAsia" w:hAnsiTheme="majorHAnsi" w:cstheme="majorBidi"/>
      <w:color w:val="276E8B" w:themeColor="accent1" w:themeShade="BF"/>
      <w:sz w:val="32"/>
      <w:szCs w:val="32"/>
    </w:rPr>
  </w:style>
  <w:style w:type="character" w:customStyle="1" w:styleId="normaltextrun">
    <w:name w:val="normaltextrun"/>
    <w:basedOn w:val="DefaultParagraphFont"/>
    <w:rsid w:val="00112137"/>
  </w:style>
  <w:style w:type="paragraph" w:customStyle="1" w:styleId="paragraph">
    <w:name w:val="paragraph"/>
    <w:basedOn w:val="Normal"/>
    <w:rsid w:val="007C0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7C086F"/>
  </w:style>
  <w:style w:type="character" w:customStyle="1" w:styleId="eop">
    <w:name w:val="eop"/>
    <w:basedOn w:val="DefaultParagraphFont"/>
    <w:rsid w:val="007C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3945">
      <w:bodyDiv w:val="1"/>
      <w:marLeft w:val="0"/>
      <w:marRight w:val="0"/>
      <w:marTop w:val="0"/>
      <w:marBottom w:val="0"/>
      <w:divBdr>
        <w:top w:val="none" w:sz="0" w:space="0" w:color="auto"/>
        <w:left w:val="none" w:sz="0" w:space="0" w:color="auto"/>
        <w:bottom w:val="none" w:sz="0" w:space="0" w:color="auto"/>
        <w:right w:val="none" w:sz="0" w:space="0" w:color="auto"/>
      </w:divBdr>
    </w:div>
    <w:div w:id="62720675">
      <w:bodyDiv w:val="1"/>
      <w:marLeft w:val="0"/>
      <w:marRight w:val="0"/>
      <w:marTop w:val="0"/>
      <w:marBottom w:val="0"/>
      <w:divBdr>
        <w:top w:val="none" w:sz="0" w:space="0" w:color="auto"/>
        <w:left w:val="none" w:sz="0" w:space="0" w:color="auto"/>
        <w:bottom w:val="none" w:sz="0" w:space="0" w:color="auto"/>
        <w:right w:val="none" w:sz="0" w:space="0" w:color="auto"/>
      </w:divBdr>
      <w:divsChild>
        <w:div w:id="457919482">
          <w:marLeft w:val="0"/>
          <w:marRight w:val="0"/>
          <w:marTop w:val="0"/>
          <w:marBottom w:val="0"/>
          <w:divBdr>
            <w:top w:val="none" w:sz="0" w:space="0" w:color="auto"/>
            <w:left w:val="none" w:sz="0" w:space="0" w:color="auto"/>
            <w:bottom w:val="none" w:sz="0" w:space="0" w:color="auto"/>
            <w:right w:val="none" w:sz="0" w:space="0" w:color="auto"/>
          </w:divBdr>
        </w:div>
        <w:div w:id="1623537494">
          <w:marLeft w:val="0"/>
          <w:marRight w:val="0"/>
          <w:marTop w:val="0"/>
          <w:marBottom w:val="0"/>
          <w:divBdr>
            <w:top w:val="none" w:sz="0" w:space="0" w:color="auto"/>
            <w:left w:val="none" w:sz="0" w:space="0" w:color="auto"/>
            <w:bottom w:val="none" w:sz="0" w:space="0" w:color="auto"/>
            <w:right w:val="none" w:sz="0" w:space="0" w:color="auto"/>
          </w:divBdr>
        </w:div>
        <w:div w:id="739325429">
          <w:marLeft w:val="0"/>
          <w:marRight w:val="0"/>
          <w:marTop w:val="0"/>
          <w:marBottom w:val="0"/>
          <w:divBdr>
            <w:top w:val="none" w:sz="0" w:space="0" w:color="auto"/>
            <w:left w:val="none" w:sz="0" w:space="0" w:color="auto"/>
            <w:bottom w:val="none" w:sz="0" w:space="0" w:color="auto"/>
            <w:right w:val="none" w:sz="0" w:space="0" w:color="auto"/>
          </w:divBdr>
        </w:div>
      </w:divsChild>
    </w:div>
    <w:div w:id="119954149">
      <w:bodyDiv w:val="1"/>
      <w:marLeft w:val="0"/>
      <w:marRight w:val="0"/>
      <w:marTop w:val="0"/>
      <w:marBottom w:val="0"/>
      <w:divBdr>
        <w:top w:val="none" w:sz="0" w:space="0" w:color="auto"/>
        <w:left w:val="none" w:sz="0" w:space="0" w:color="auto"/>
        <w:bottom w:val="none" w:sz="0" w:space="0" w:color="auto"/>
        <w:right w:val="none" w:sz="0" w:space="0" w:color="auto"/>
      </w:divBdr>
      <w:divsChild>
        <w:div w:id="699163757">
          <w:marLeft w:val="0"/>
          <w:marRight w:val="0"/>
          <w:marTop w:val="0"/>
          <w:marBottom w:val="0"/>
          <w:divBdr>
            <w:top w:val="none" w:sz="0" w:space="0" w:color="auto"/>
            <w:left w:val="none" w:sz="0" w:space="0" w:color="auto"/>
            <w:bottom w:val="none" w:sz="0" w:space="0" w:color="auto"/>
            <w:right w:val="none" w:sz="0" w:space="0" w:color="auto"/>
          </w:divBdr>
        </w:div>
        <w:div w:id="1350789608">
          <w:marLeft w:val="0"/>
          <w:marRight w:val="0"/>
          <w:marTop w:val="0"/>
          <w:marBottom w:val="0"/>
          <w:divBdr>
            <w:top w:val="none" w:sz="0" w:space="0" w:color="auto"/>
            <w:left w:val="none" w:sz="0" w:space="0" w:color="auto"/>
            <w:bottom w:val="none" w:sz="0" w:space="0" w:color="auto"/>
            <w:right w:val="none" w:sz="0" w:space="0" w:color="auto"/>
          </w:divBdr>
        </w:div>
      </w:divsChild>
    </w:div>
    <w:div w:id="234826547">
      <w:bodyDiv w:val="1"/>
      <w:marLeft w:val="0"/>
      <w:marRight w:val="0"/>
      <w:marTop w:val="0"/>
      <w:marBottom w:val="0"/>
      <w:divBdr>
        <w:top w:val="none" w:sz="0" w:space="0" w:color="auto"/>
        <w:left w:val="none" w:sz="0" w:space="0" w:color="auto"/>
        <w:bottom w:val="none" w:sz="0" w:space="0" w:color="auto"/>
        <w:right w:val="none" w:sz="0" w:space="0" w:color="auto"/>
      </w:divBdr>
    </w:div>
    <w:div w:id="282541411">
      <w:bodyDiv w:val="1"/>
      <w:marLeft w:val="0"/>
      <w:marRight w:val="0"/>
      <w:marTop w:val="0"/>
      <w:marBottom w:val="0"/>
      <w:divBdr>
        <w:top w:val="none" w:sz="0" w:space="0" w:color="auto"/>
        <w:left w:val="none" w:sz="0" w:space="0" w:color="auto"/>
        <w:bottom w:val="none" w:sz="0" w:space="0" w:color="auto"/>
        <w:right w:val="none" w:sz="0" w:space="0" w:color="auto"/>
      </w:divBdr>
      <w:divsChild>
        <w:div w:id="877746052">
          <w:marLeft w:val="1080"/>
          <w:marRight w:val="0"/>
          <w:marTop w:val="0"/>
          <w:marBottom w:val="0"/>
          <w:divBdr>
            <w:top w:val="none" w:sz="0" w:space="0" w:color="auto"/>
            <w:left w:val="none" w:sz="0" w:space="0" w:color="auto"/>
            <w:bottom w:val="none" w:sz="0" w:space="0" w:color="auto"/>
            <w:right w:val="none" w:sz="0" w:space="0" w:color="auto"/>
          </w:divBdr>
        </w:div>
        <w:div w:id="2015106623">
          <w:marLeft w:val="1080"/>
          <w:marRight w:val="0"/>
          <w:marTop w:val="0"/>
          <w:marBottom w:val="0"/>
          <w:divBdr>
            <w:top w:val="none" w:sz="0" w:space="0" w:color="auto"/>
            <w:left w:val="none" w:sz="0" w:space="0" w:color="auto"/>
            <w:bottom w:val="none" w:sz="0" w:space="0" w:color="auto"/>
            <w:right w:val="none" w:sz="0" w:space="0" w:color="auto"/>
          </w:divBdr>
        </w:div>
        <w:div w:id="1128014053">
          <w:marLeft w:val="1080"/>
          <w:marRight w:val="0"/>
          <w:marTop w:val="0"/>
          <w:marBottom w:val="0"/>
          <w:divBdr>
            <w:top w:val="none" w:sz="0" w:space="0" w:color="auto"/>
            <w:left w:val="none" w:sz="0" w:space="0" w:color="auto"/>
            <w:bottom w:val="none" w:sz="0" w:space="0" w:color="auto"/>
            <w:right w:val="none" w:sz="0" w:space="0" w:color="auto"/>
          </w:divBdr>
        </w:div>
      </w:divsChild>
    </w:div>
    <w:div w:id="302732657">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0"/>
          <w:marRight w:val="0"/>
          <w:marTop w:val="0"/>
          <w:marBottom w:val="0"/>
          <w:divBdr>
            <w:top w:val="none" w:sz="0" w:space="0" w:color="auto"/>
            <w:left w:val="none" w:sz="0" w:space="0" w:color="auto"/>
            <w:bottom w:val="none" w:sz="0" w:space="0" w:color="auto"/>
            <w:right w:val="none" w:sz="0" w:space="0" w:color="auto"/>
          </w:divBdr>
        </w:div>
        <w:div w:id="42482639">
          <w:marLeft w:val="0"/>
          <w:marRight w:val="0"/>
          <w:marTop w:val="0"/>
          <w:marBottom w:val="0"/>
          <w:divBdr>
            <w:top w:val="none" w:sz="0" w:space="0" w:color="auto"/>
            <w:left w:val="none" w:sz="0" w:space="0" w:color="auto"/>
            <w:bottom w:val="none" w:sz="0" w:space="0" w:color="auto"/>
            <w:right w:val="none" w:sz="0" w:space="0" w:color="auto"/>
          </w:divBdr>
        </w:div>
        <w:div w:id="344211316">
          <w:marLeft w:val="0"/>
          <w:marRight w:val="0"/>
          <w:marTop w:val="0"/>
          <w:marBottom w:val="0"/>
          <w:divBdr>
            <w:top w:val="none" w:sz="0" w:space="0" w:color="auto"/>
            <w:left w:val="none" w:sz="0" w:space="0" w:color="auto"/>
            <w:bottom w:val="none" w:sz="0" w:space="0" w:color="auto"/>
            <w:right w:val="none" w:sz="0" w:space="0" w:color="auto"/>
          </w:divBdr>
        </w:div>
        <w:div w:id="1588728119">
          <w:marLeft w:val="0"/>
          <w:marRight w:val="0"/>
          <w:marTop w:val="0"/>
          <w:marBottom w:val="0"/>
          <w:divBdr>
            <w:top w:val="none" w:sz="0" w:space="0" w:color="auto"/>
            <w:left w:val="none" w:sz="0" w:space="0" w:color="auto"/>
            <w:bottom w:val="none" w:sz="0" w:space="0" w:color="auto"/>
            <w:right w:val="none" w:sz="0" w:space="0" w:color="auto"/>
          </w:divBdr>
        </w:div>
        <w:div w:id="67003207">
          <w:marLeft w:val="0"/>
          <w:marRight w:val="0"/>
          <w:marTop w:val="0"/>
          <w:marBottom w:val="0"/>
          <w:divBdr>
            <w:top w:val="none" w:sz="0" w:space="0" w:color="auto"/>
            <w:left w:val="none" w:sz="0" w:space="0" w:color="auto"/>
            <w:bottom w:val="none" w:sz="0" w:space="0" w:color="auto"/>
            <w:right w:val="none" w:sz="0" w:space="0" w:color="auto"/>
          </w:divBdr>
        </w:div>
        <w:div w:id="1369725339">
          <w:marLeft w:val="0"/>
          <w:marRight w:val="0"/>
          <w:marTop w:val="0"/>
          <w:marBottom w:val="0"/>
          <w:divBdr>
            <w:top w:val="none" w:sz="0" w:space="0" w:color="auto"/>
            <w:left w:val="none" w:sz="0" w:space="0" w:color="auto"/>
            <w:bottom w:val="none" w:sz="0" w:space="0" w:color="auto"/>
            <w:right w:val="none" w:sz="0" w:space="0" w:color="auto"/>
          </w:divBdr>
        </w:div>
        <w:div w:id="721514848">
          <w:marLeft w:val="0"/>
          <w:marRight w:val="0"/>
          <w:marTop w:val="0"/>
          <w:marBottom w:val="0"/>
          <w:divBdr>
            <w:top w:val="none" w:sz="0" w:space="0" w:color="auto"/>
            <w:left w:val="none" w:sz="0" w:space="0" w:color="auto"/>
            <w:bottom w:val="none" w:sz="0" w:space="0" w:color="auto"/>
            <w:right w:val="none" w:sz="0" w:space="0" w:color="auto"/>
          </w:divBdr>
        </w:div>
      </w:divsChild>
    </w:div>
    <w:div w:id="340670415">
      <w:bodyDiv w:val="1"/>
      <w:marLeft w:val="0"/>
      <w:marRight w:val="0"/>
      <w:marTop w:val="0"/>
      <w:marBottom w:val="0"/>
      <w:divBdr>
        <w:top w:val="none" w:sz="0" w:space="0" w:color="auto"/>
        <w:left w:val="none" w:sz="0" w:space="0" w:color="auto"/>
        <w:bottom w:val="none" w:sz="0" w:space="0" w:color="auto"/>
        <w:right w:val="none" w:sz="0" w:space="0" w:color="auto"/>
      </w:divBdr>
      <w:divsChild>
        <w:div w:id="1525090032">
          <w:marLeft w:val="0"/>
          <w:marRight w:val="0"/>
          <w:marTop w:val="0"/>
          <w:marBottom w:val="0"/>
          <w:divBdr>
            <w:top w:val="none" w:sz="0" w:space="0" w:color="auto"/>
            <w:left w:val="none" w:sz="0" w:space="0" w:color="auto"/>
            <w:bottom w:val="none" w:sz="0" w:space="0" w:color="auto"/>
            <w:right w:val="none" w:sz="0" w:space="0" w:color="auto"/>
          </w:divBdr>
          <w:divsChild>
            <w:div w:id="700402969">
              <w:marLeft w:val="0"/>
              <w:marRight w:val="0"/>
              <w:marTop w:val="0"/>
              <w:marBottom w:val="0"/>
              <w:divBdr>
                <w:top w:val="none" w:sz="0" w:space="0" w:color="auto"/>
                <w:left w:val="none" w:sz="0" w:space="0" w:color="auto"/>
                <w:bottom w:val="none" w:sz="0" w:space="0" w:color="auto"/>
                <w:right w:val="none" w:sz="0" w:space="0" w:color="auto"/>
              </w:divBdr>
            </w:div>
          </w:divsChild>
        </w:div>
        <w:div w:id="2119375860">
          <w:marLeft w:val="0"/>
          <w:marRight w:val="0"/>
          <w:marTop w:val="0"/>
          <w:marBottom w:val="0"/>
          <w:divBdr>
            <w:top w:val="none" w:sz="0" w:space="0" w:color="auto"/>
            <w:left w:val="none" w:sz="0" w:space="0" w:color="auto"/>
            <w:bottom w:val="none" w:sz="0" w:space="0" w:color="auto"/>
            <w:right w:val="none" w:sz="0" w:space="0" w:color="auto"/>
          </w:divBdr>
          <w:divsChild>
            <w:div w:id="498498068">
              <w:marLeft w:val="0"/>
              <w:marRight w:val="0"/>
              <w:marTop w:val="0"/>
              <w:marBottom w:val="0"/>
              <w:divBdr>
                <w:top w:val="none" w:sz="0" w:space="0" w:color="auto"/>
                <w:left w:val="none" w:sz="0" w:space="0" w:color="auto"/>
                <w:bottom w:val="none" w:sz="0" w:space="0" w:color="auto"/>
                <w:right w:val="none" w:sz="0" w:space="0" w:color="auto"/>
              </w:divBdr>
            </w:div>
          </w:divsChild>
        </w:div>
        <w:div w:id="12072104">
          <w:marLeft w:val="0"/>
          <w:marRight w:val="0"/>
          <w:marTop w:val="0"/>
          <w:marBottom w:val="0"/>
          <w:divBdr>
            <w:top w:val="none" w:sz="0" w:space="0" w:color="auto"/>
            <w:left w:val="none" w:sz="0" w:space="0" w:color="auto"/>
            <w:bottom w:val="none" w:sz="0" w:space="0" w:color="auto"/>
            <w:right w:val="none" w:sz="0" w:space="0" w:color="auto"/>
          </w:divBdr>
          <w:divsChild>
            <w:div w:id="1840655376">
              <w:marLeft w:val="0"/>
              <w:marRight w:val="0"/>
              <w:marTop w:val="0"/>
              <w:marBottom w:val="0"/>
              <w:divBdr>
                <w:top w:val="none" w:sz="0" w:space="0" w:color="auto"/>
                <w:left w:val="none" w:sz="0" w:space="0" w:color="auto"/>
                <w:bottom w:val="none" w:sz="0" w:space="0" w:color="auto"/>
                <w:right w:val="none" w:sz="0" w:space="0" w:color="auto"/>
              </w:divBdr>
            </w:div>
          </w:divsChild>
        </w:div>
        <w:div w:id="1727141433">
          <w:marLeft w:val="0"/>
          <w:marRight w:val="0"/>
          <w:marTop w:val="0"/>
          <w:marBottom w:val="0"/>
          <w:divBdr>
            <w:top w:val="none" w:sz="0" w:space="0" w:color="auto"/>
            <w:left w:val="none" w:sz="0" w:space="0" w:color="auto"/>
            <w:bottom w:val="none" w:sz="0" w:space="0" w:color="auto"/>
            <w:right w:val="none" w:sz="0" w:space="0" w:color="auto"/>
          </w:divBdr>
          <w:divsChild>
            <w:div w:id="579487837">
              <w:marLeft w:val="0"/>
              <w:marRight w:val="0"/>
              <w:marTop w:val="0"/>
              <w:marBottom w:val="0"/>
              <w:divBdr>
                <w:top w:val="none" w:sz="0" w:space="0" w:color="auto"/>
                <w:left w:val="none" w:sz="0" w:space="0" w:color="auto"/>
                <w:bottom w:val="none" w:sz="0" w:space="0" w:color="auto"/>
                <w:right w:val="none" w:sz="0" w:space="0" w:color="auto"/>
              </w:divBdr>
            </w:div>
            <w:div w:id="1072697244">
              <w:marLeft w:val="0"/>
              <w:marRight w:val="0"/>
              <w:marTop w:val="0"/>
              <w:marBottom w:val="0"/>
              <w:divBdr>
                <w:top w:val="none" w:sz="0" w:space="0" w:color="auto"/>
                <w:left w:val="none" w:sz="0" w:space="0" w:color="auto"/>
                <w:bottom w:val="none" w:sz="0" w:space="0" w:color="auto"/>
                <w:right w:val="none" w:sz="0" w:space="0" w:color="auto"/>
              </w:divBdr>
            </w:div>
            <w:div w:id="1858041136">
              <w:marLeft w:val="0"/>
              <w:marRight w:val="0"/>
              <w:marTop w:val="0"/>
              <w:marBottom w:val="0"/>
              <w:divBdr>
                <w:top w:val="none" w:sz="0" w:space="0" w:color="auto"/>
                <w:left w:val="none" w:sz="0" w:space="0" w:color="auto"/>
                <w:bottom w:val="none" w:sz="0" w:space="0" w:color="auto"/>
                <w:right w:val="none" w:sz="0" w:space="0" w:color="auto"/>
              </w:divBdr>
            </w:div>
          </w:divsChild>
        </w:div>
        <w:div w:id="449084910">
          <w:marLeft w:val="0"/>
          <w:marRight w:val="0"/>
          <w:marTop w:val="0"/>
          <w:marBottom w:val="0"/>
          <w:divBdr>
            <w:top w:val="none" w:sz="0" w:space="0" w:color="auto"/>
            <w:left w:val="none" w:sz="0" w:space="0" w:color="auto"/>
            <w:bottom w:val="none" w:sz="0" w:space="0" w:color="auto"/>
            <w:right w:val="none" w:sz="0" w:space="0" w:color="auto"/>
          </w:divBdr>
          <w:divsChild>
            <w:div w:id="243036307">
              <w:marLeft w:val="0"/>
              <w:marRight w:val="0"/>
              <w:marTop w:val="0"/>
              <w:marBottom w:val="0"/>
              <w:divBdr>
                <w:top w:val="none" w:sz="0" w:space="0" w:color="auto"/>
                <w:left w:val="none" w:sz="0" w:space="0" w:color="auto"/>
                <w:bottom w:val="none" w:sz="0" w:space="0" w:color="auto"/>
                <w:right w:val="none" w:sz="0" w:space="0" w:color="auto"/>
              </w:divBdr>
            </w:div>
            <w:div w:id="2094743896">
              <w:marLeft w:val="0"/>
              <w:marRight w:val="0"/>
              <w:marTop w:val="0"/>
              <w:marBottom w:val="0"/>
              <w:divBdr>
                <w:top w:val="none" w:sz="0" w:space="0" w:color="auto"/>
                <w:left w:val="none" w:sz="0" w:space="0" w:color="auto"/>
                <w:bottom w:val="none" w:sz="0" w:space="0" w:color="auto"/>
                <w:right w:val="none" w:sz="0" w:space="0" w:color="auto"/>
              </w:divBdr>
            </w:div>
            <w:div w:id="1266958046">
              <w:marLeft w:val="0"/>
              <w:marRight w:val="0"/>
              <w:marTop w:val="0"/>
              <w:marBottom w:val="0"/>
              <w:divBdr>
                <w:top w:val="none" w:sz="0" w:space="0" w:color="auto"/>
                <w:left w:val="none" w:sz="0" w:space="0" w:color="auto"/>
                <w:bottom w:val="none" w:sz="0" w:space="0" w:color="auto"/>
                <w:right w:val="none" w:sz="0" w:space="0" w:color="auto"/>
              </w:divBdr>
            </w:div>
            <w:div w:id="632515361">
              <w:marLeft w:val="0"/>
              <w:marRight w:val="0"/>
              <w:marTop w:val="0"/>
              <w:marBottom w:val="0"/>
              <w:divBdr>
                <w:top w:val="none" w:sz="0" w:space="0" w:color="auto"/>
                <w:left w:val="none" w:sz="0" w:space="0" w:color="auto"/>
                <w:bottom w:val="none" w:sz="0" w:space="0" w:color="auto"/>
                <w:right w:val="none" w:sz="0" w:space="0" w:color="auto"/>
              </w:divBdr>
            </w:div>
            <w:div w:id="149293491">
              <w:marLeft w:val="0"/>
              <w:marRight w:val="0"/>
              <w:marTop w:val="0"/>
              <w:marBottom w:val="0"/>
              <w:divBdr>
                <w:top w:val="none" w:sz="0" w:space="0" w:color="auto"/>
                <w:left w:val="none" w:sz="0" w:space="0" w:color="auto"/>
                <w:bottom w:val="none" w:sz="0" w:space="0" w:color="auto"/>
                <w:right w:val="none" w:sz="0" w:space="0" w:color="auto"/>
              </w:divBdr>
            </w:div>
          </w:divsChild>
        </w:div>
        <w:div w:id="616327391">
          <w:marLeft w:val="0"/>
          <w:marRight w:val="0"/>
          <w:marTop w:val="0"/>
          <w:marBottom w:val="0"/>
          <w:divBdr>
            <w:top w:val="none" w:sz="0" w:space="0" w:color="auto"/>
            <w:left w:val="none" w:sz="0" w:space="0" w:color="auto"/>
            <w:bottom w:val="none" w:sz="0" w:space="0" w:color="auto"/>
            <w:right w:val="none" w:sz="0" w:space="0" w:color="auto"/>
          </w:divBdr>
          <w:divsChild>
            <w:div w:id="804396756">
              <w:marLeft w:val="0"/>
              <w:marRight w:val="0"/>
              <w:marTop w:val="0"/>
              <w:marBottom w:val="0"/>
              <w:divBdr>
                <w:top w:val="none" w:sz="0" w:space="0" w:color="auto"/>
                <w:left w:val="none" w:sz="0" w:space="0" w:color="auto"/>
                <w:bottom w:val="none" w:sz="0" w:space="0" w:color="auto"/>
                <w:right w:val="none" w:sz="0" w:space="0" w:color="auto"/>
              </w:divBdr>
            </w:div>
            <w:div w:id="872498882">
              <w:marLeft w:val="0"/>
              <w:marRight w:val="0"/>
              <w:marTop w:val="0"/>
              <w:marBottom w:val="0"/>
              <w:divBdr>
                <w:top w:val="none" w:sz="0" w:space="0" w:color="auto"/>
                <w:left w:val="none" w:sz="0" w:space="0" w:color="auto"/>
                <w:bottom w:val="none" w:sz="0" w:space="0" w:color="auto"/>
                <w:right w:val="none" w:sz="0" w:space="0" w:color="auto"/>
              </w:divBdr>
            </w:div>
          </w:divsChild>
        </w:div>
        <w:div w:id="1098598827">
          <w:marLeft w:val="0"/>
          <w:marRight w:val="0"/>
          <w:marTop w:val="0"/>
          <w:marBottom w:val="0"/>
          <w:divBdr>
            <w:top w:val="none" w:sz="0" w:space="0" w:color="auto"/>
            <w:left w:val="none" w:sz="0" w:space="0" w:color="auto"/>
            <w:bottom w:val="none" w:sz="0" w:space="0" w:color="auto"/>
            <w:right w:val="none" w:sz="0" w:space="0" w:color="auto"/>
          </w:divBdr>
          <w:divsChild>
            <w:div w:id="1765565439">
              <w:marLeft w:val="0"/>
              <w:marRight w:val="0"/>
              <w:marTop w:val="0"/>
              <w:marBottom w:val="0"/>
              <w:divBdr>
                <w:top w:val="none" w:sz="0" w:space="0" w:color="auto"/>
                <w:left w:val="none" w:sz="0" w:space="0" w:color="auto"/>
                <w:bottom w:val="none" w:sz="0" w:space="0" w:color="auto"/>
                <w:right w:val="none" w:sz="0" w:space="0" w:color="auto"/>
              </w:divBdr>
            </w:div>
            <w:div w:id="1539974761">
              <w:marLeft w:val="0"/>
              <w:marRight w:val="0"/>
              <w:marTop w:val="0"/>
              <w:marBottom w:val="0"/>
              <w:divBdr>
                <w:top w:val="none" w:sz="0" w:space="0" w:color="auto"/>
                <w:left w:val="none" w:sz="0" w:space="0" w:color="auto"/>
                <w:bottom w:val="none" w:sz="0" w:space="0" w:color="auto"/>
                <w:right w:val="none" w:sz="0" w:space="0" w:color="auto"/>
              </w:divBdr>
            </w:div>
            <w:div w:id="236208972">
              <w:marLeft w:val="0"/>
              <w:marRight w:val="0"/>
              <w:marTop w:val="0"/>
              <w:marBottom w:val="0"/>
              <w:divBdr>
                <w:top w:val="none" w:sz="0" w:space="0" w:color="auto"/>
                <w:left w:val="none" w:sz="0" w:space="0" w:color="auto"/>
                <w:bottom w:val="none" w:sz="0" w:space="0" w:color="auto"/>
                <w:right w:val="none" w:sz="0" w:space="0" w:color="auto"/>
              </w:divBdr>
            </w:div>
            <w:div w:id="1645701202">
              <w:marLeft w:val="0"/>
              <w:marRight w:val="0"/>
              <w:marTop w:val="0"/>
              <w:marBottom w:val="0"/>
              <w:divBdr>
                <w:top w:val="none" w:sz="0" w:space="0" w:color="auto"/>
                <w:left w:val="none" w:sz="0" w:space="0" w:color="auto"/>
                <w:bottom w:val="none" w:sz="0" w:space="0" w:color="auto"/>
                <w:right w:val="none" w:sz="0" w:space="0" w:color="auto"/>
              </w:divBdr>
            </w:div>
            <w:div w:id="1041980582">
              <w:marLeft w:val="0"/>
              <w:marRight w:val="0"/>
              <w:marTop w:val="0"/>
              <w:marBottom w:val="0"/>
              <w:divBdr>
                <w:top w:val="none" w:sz="0" w:space="0" w:color="auto"/>
                <w:left w:val="none" w:sz="0" w:space="0" w:color="auto"/>
                <w:bottom w:val="none" w:sz="0" w:space="0" w:color="auto"/>
                <w:right w:val="none" w:sz="0" w:space="0" w:color="auto"/>
              </w:divBdr>
            </w:div>
            <w:div w:id="1855263650">
              <w:marLeft w:val="0"/>
              <w:marRight w:val="0"/>
              <w:marTop w:val="0"/>
              <w:marBottom w:val="0"/>
              <w:divBdr>
                <w:top w:val="none" w:sz="0" w:space="0" w:color="auto"/>
                <w:left w:val="none" w:sz="0" w:space="0" w:color="auto"/>
                <w:bottom w:val="none" w:sz="0" w:space="0" w:color="auto"/>
                <w:right w:val="none" w:sz="0" w:space="0" w:color="auto"/>
              </w:divBdr>
            </w:div>
          </w:divsChild>
        </w:div>
        <w:div w:id="233004666">
          <w:marLeft w:val="0"/>
          <w:marRight w:val="0"/>
          <w:marTop w:val="0"/>
          <w:marBottom w:val="0"/>
          <w:divBdr>
            <w:top w:val="none" w:sz="0" w:space="0" w:color="auto"/>
            <w:left w:val="none" w:sz="0" w:space="0" w:color="auto"/>
            <w:bottom w:val="none" w:sz="0" w:space="0" w:color="auto"/>
            <w:right w:val="none" w:sz="0" w:space="0" w:color="auto"/>
          </w:divBdr>
          <w:divsChild>
            <w:div w:id="1354765295">
              <w:marLeft w:val="0"/>
              <w:marRight w:val="0"/>
              <w:marTop w:val="0"/>
              <w:marBottom w:val="0"/>
              <w:divBdr>
                <w:top w:val="none" w:sz="0" w:space="0" w:color="auto"/>
                <w:left w:val="none" w:sz="0" w:space="0" w:color="auto"/>
                <w:bottom w:val="none" w:sz="0" w:space="0" w:color="auto"/>
                <w:right w:val="none" w:sz="0" w:space="0" w:color="auto"/>
              </w:divBdr>
            </w:div>
            <w:div w:id="1170367480">
              <w:marLeft w:val="0"/>
              <w:marRight w:val="0"/>
              <w:marTop w:val="0"/>
              <w:marBottom w:val="0"/>
              <w:divBdr>
                <w:top w:val="none" w:sz="0" w:space="0" w:color="auto"/>
                <w:left w:val="none" w:sz="0" w:space="0" w:color="auto"/>
                <w:bottom w:val="none" w:sz="0" w:space="0" w:color="auto"/>
                <w:right w:val="none" w:sz="0" w:space="0" w:color="auto"/>
              </w:divBdr>
            </w:div>
            <w:div w:id="1215317511">
              <w:marLeft w:val="0"/>
              <w:marRight w:val="0"/>
              <w:marTop w:val="0"/>
              <w:marBottom w:val="0"/>
              <w:divBdr>
                <w:top w:val="none" w:sz="0" w:space="0" w:color="auto"/>
                <w:left w:val="none" w:sz="0" w:space="0" w:color="auto"/>
                <w:bottom w:val="none" w:sz="0" w:space="0" w:color="auto"/>
                <w:right w:val="none" w:sz="0" w:space="0" w:color="auto"/>
              </w:divBdr>
            </w:div>
            <w:div w:id="705301822">
              <w:marLeft w:val="0"/>
              <w:marRight w:val="0"/>
              <w:marTop w:val="0"/>
              <w:marBottom w:val="0"/>
              <w:divBdr>
                <w:top w:val="none" w:sz="0" w:space="0" w:color="auto"/>
                <w:left w:val="none" w:sz="0" w:space="0" w:color="auto"/>
                <w:bottom w:val="none" w:sz="0" w:space="0" w:color="auto"/>
                <w:right w:val="none" w:sz="0" w:space="0" w:color="auto"/>
              </w:divBdr>
            </w:div>
            <w:div w:id="235432220">
              <w:marLeft w:val="0"/>
              <w:marRight w:val="0"/>
              <w:marTop w:val="0"/>
              <w:marBottom w:val="0"/>
              <w:divBdr>
                <w:top w:val="none" w:sz="0" w:space="0" w:color="auto"/>
                <w:left w:val="none" w:sz="0" w:space="0" w:color="auto"/>
                <w:bottom w:val="none" w:sz="0" w:space="0" w:color="auto"/>
                <w:right w:val="none" w:sz="0" w:space="0" w:color="auto"/>
              </w:divBdr>
            </w:div>
          </w:divsChild>
        </w:div>
        <w:div w:id="1928801901">
          <w:marLeft w:val="0"/>
          <w:marRight w:val="0"/>
          <w:marTop w:val="0"/>
          <w:marBottom w:val="0"/>
          <w:divBdr>
            <w:top w:val="none" w:sz="0" w:space="0" w:color="auto"/>
            <w:left w:val="none" w:sz="0" w:space="0" w:color="auto"/>
            <w:bottom w:val="none" w:sz="0" w:space="0" w:color="auto"/>
            <w:right w:val="none" w:sz="0" w:space="0" w:color="auto"/>
          </w:divBdr>
          <w:divsChild>
            <w:div w:id="379785397">
              <w:marLeft w:val="0"/>
              <w:marRight w:val="0"/>
              <w:marTop w:val="0"/>
              <w:marBottom w:val="0"/>
              <w:divBdr>
                <w:top w:val="none" w:sz="0" w:space="0" w:color="auto"/>
                <w:left w:val="none" w:sz="0" w:space="0" w:color="auto"/>
                <w:bottom w:val="none" w:sz="0" w:space="0" w:color="auto"/>
                <w:right w:val="none" w:sz="0" w:space="0" w:color="auto"/>
              </w:divBdr>
            </w:div>
            <w:div w:id="957759847">
              <w:marLeft w:val="0"/>
              <w:marRight w:val="0"/>
              <w:marTop w:val="0"/>
              <w:marBottom w:val="0"/>
              <w:divBdr>
                <w:top w:val="none" w:sz="0" w:space="0" w:color="auto"/>
                <w:left w:val="none" w:sz="0" w:space="0" w:color="auto"/>
                <w:bottom w:val="none" w:sz="0" w:space="0" w:color="auto"/>
                <w:right w:val="none" w:sz="0" w:space="0" w:color="auto"/>
              </w:divBdr>
            </w:div>
            <w:div w:id="320548802">
              <w:marLeft w:val="0"/>
              <w:marRight w:val="0"/>
              <w:marTop w:val="0"/>
              <w:marBottom w:val="0"/>
              <w:divBdr>
                <w:top w:val="none" w:sz="0" w:space="0" w:color="auto"/>
                <w:left w:val="none" w:sz="0" w:space="0" w:color="auto"/>
                <w:bottom w:val="none" w:sz="0" w:space="0" w:color="auto"/>
                <w:right w:val="none" w:sz="0" w:space="0" w:color="auto"/>
              </w:divBdr>
            </w:div>
            <w:div w:id="927813196">
              <w:marLeft w:val="0"/>
              <w:marRight w:val="0"/>
              <w:marTop w:val="0"/>
              <w:marBottom w:val="0"/>
              <w:divBdr>
                <w:top w:val="none" w:sz="0" w:space="0" w:color="auto"/>
                <w:left w:val="none" w:sz="0" w:space="0" w:color="auto"/>
                <w:bottom w:val="none" w:sz="0" w:space="0" w:color="auto"/>
                <w:right w:val="none" w:sz="0" w:space="0" w:color="auto"/>
              </w:divBdr>
            </w:div>
            <w:div w:id="915866996">
              <w:marLeft w:val="0"/>
              <w:marRight w:val="0"/>
              <w:marTop w:val="0"/>
              <w:marBottom w:val="0"/>
              <w:divBdr>
                <w:top w:val="none" w:sz="0" w:space="0" w:color="auto"/>
                <w:left w:val="none" w:sz="0" w:space="0" w:color="auto"/>
                <w:bottom w:val="none" w:sz="0" w:space="0" w:color="auto"/>
                <w:right w:val="none" w:sz="0" w:space="0" w:color="auto"/>
              </w:divBdr>
            </w:div>
            <w:div w:id="2066366995">
              <w:marLeft w:val="0"/>
              <w:marRight w:val="0"/>
              <w:marTop w:val="0"/>
              <w:marBottom w:val="0"/>
              <w:divBdr>
                <w:top w:val="none" w:sz="0" w:space="0" w:color="auto"/>
                <w:left w:val="none" w:sz="0" w:space="0" w:color="auto"/>
                <w:bottom w:val="none" w:sz="0" w:space="0" w:color="auto"/>
                <w:right w:val="none" w:sz="0" w:space="0" w:color="auto"/>
              </w:divBdr>
            </w:div>
          </w:divsChild>
        </w:div>
        <w:div w:id="302539180">
          <w:marLeft w:val="0"/>
          <w:marRight w:val="0"/>
          <w:marTop w:val="0"/>
          <w:marBottom w:val="0"/>
          <w:divBdr>
            <w:top w:val="none" w:sz="0" w:space="0" w:color="auto"/>
            <w:left w:val="none" w:sz="0" w:space="0" w:color="auto"/>
            <w:bottom w:val="none" w:sz="0" w:space="0" w:color="auto"/>
            <w:right w:val="none" w:sz="0" w:space="0" w:color="auto"/>
          </w:divBdr>
          <w:divsChild>
            <w:div w:id="305551640">
              <w:marLeft w:val="0"/>
              <w:marRight w:val="0"/>
              <w:marTop w:val="0"/>
              <w:marBottom w:val="0"/>
              <w:divBdr>
                <w:top w:val="none" w:sz="0" w:space="0" w:color="auto"/>
                <w:left w:val="none" w:sz="0" w:space="0" w:color="auto"/>
                <w:bottom w:val="none" w:sz="0" w:space="0" w:color="auto"/>
                <w:right w:val="none" w:sz="0" w:space="0" w:color="auto"/>
              </w:divBdr>
            </w:div>
          </w:divsChild>
        </w:div>
        <w:div w:id="1531338751">
          <w:marLeft w:val="0"/>
          <w:marRight w:val="0"/>
          <w:marTop w:val="0"/>
          <w:marBottom w:val="0"/>
          <w:divBdr>
            <w:top w:val="none" w:sz="0" w:space="0" w:color="auto"/>
            <w:left w:val="none" w:sz="0" w:space="0" w:color="auto"/>
            <w:bottom w:val="none" w:sz="0" w:space="0" w:color="auto"/>
            <w:right w:val="none" w:sz="0" w:space="0" w:color="auto"/>
          </w:divBdr>
          <w:divsChild>
            <w:div w:id="812255118">
              <w:marLeft w:val="0"/>
              <w:marRight w:val="0"/>
              <w:marTop w:val="0"/>
              <w:marBottom w:val="0"/>
              <w:divBdr>
                <w:top w:val="none" w:sz="0" w:space="0" w:color="auto"/>
                <w:left w:val="none" w:sz="0" w:space="0" w:color="auto"/>
                <w:bottom w:val="none" w:sz="0" w:space="0" w:color="auto"/>
                <w:right w:val="none" w:sz="0" w:space="0" w:color="auto"/>
              </w:divBdr>
            </w:div>
            <w:div w:id="950626902">
              <w:marLeft w:val="0"/>
              <w:marRight w:val="0"/>
              <w:marTop w:val="0"/>
              <w:marBottom w:val="0"/>
              <w:divBdr>
                <w:top w:val="none" w:sz="0" w:space="0" w:color="auto"/>
                <w:left w:val="none" w:sz="0" w:space="0" w:color="auto"/>
                <w:bottom w:val="none" w:sz="0" w:space="0" w:color="auto"/>
                <w:right w:val="none" w:sz="0" w:space="0" w:color="auto"/>
              </w:divBdr>
            </w:div>
            <w:div w:id="1281301219">
              <w:marLeft w:val="0"/>
              <w:marRight w:val="0"/>
              <w:marTop w:val="0"/>
              <w:marBottom w:val="0"/>
              <w:divBdr>
                <w:top w:val="none" w:sz="0" w:space="0" w:color="auto"/>
                <w:left w:val="none" w:sz="0" w:space="0" w:color="auto"/>
                <w:bottom w:val="none" w:sz="0" w:space="0" w:color="auto"/>
                <w:right w:val="none" w:sz="0" w:space="0" w:color="auto"/>
              </w:divBdr>
            </w:div>
            <w:div w:id="1265041557">
              <w:marLeft w:val="0"/>
              <w:marRight w:val="0"/>
              <w:marTop w:val="0"/>
              <w:marBottom w:val="0"/>
              <w:divBdr>
                <w:top w:val="none" w:sz="0" w:space="0" w:color="auto"/>
                <w:left w:val="none" w:sz="0" w:space="0" w:color="auto"/>
                <w:bottom w:val="none" w:sz="0" w:space="0" w:color="auto"/>
                <w:right w:val="none" w:sz="0" w:space="0" w:color="auto"/>
              </w:divBdr>
            </w:div>
            <w:div w:id="6191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67199">
      <w:bodyDiv w:val="1"/>
      <w:marLeft w:val="0"/>
      <w:marRight w:val="0"/>
      <w:marTop w:val="0"/>
      <w:marBottom w:val="0"/>
      <w:divBdr>
        <w:top w:val="none" w:sz="0" w:space="0" w:color="auto"/>
        <w:left w:val="none" w:sz="0" w:space="0" w:color="auto"/>
        <w:bottom w:val="none" w:sz="0" w:space="0" w:color="auto"/>
        <w:right w:val="none" w:sz="0" w:space="0" w:color="auto"/>
      </w:divBdr>
    </w:div>
    <w:div w:id="376246533">
      <w:bodyDiv w:val="1"/>
      <w:marLeft w:val="0"/>
      <w:marRight w:val="0"/>
      <w:marTop w:val="0"/>
      <w:marBottom w:val="0"/>
      <w:divBdr>
        <w:top w:val="none" w:sz="0" w:space="0" w:color="auto"/>
        <w:left w:val="none" w:sz="0" w:space="0" w:color="auto"/>
        <w:bottom w:val="none" w:sz="0" w:space="0" w:color="auto"/>
        <w:right w:val="none" w:sz="0" w:space="0" w:color="auto"/>
      </w:divBdr>
      <w:divsChild>
        <w:div w:id="539316408">
          <w:marLeft w:val="0"/>
          <w:marRight w:val="0"/>
          <w:marTop w:val="0"/>
          <w:marBottom w:val="0"/>
          <w:divBdr>
            <w:top w:val="none" w:sz="0" w:space="0" w:color="auto"/>
            <w:left w:val="none" w:sz="0" w:space="0" w:color="auto"/>
            <w:bottom w:val="none" w:sz="0" w:space="0" w:color="auto"/>
            <w:right w:val="none" w:sz="0" w:space="0" w:color="auto"/>
          </w:divBdr>
          <w:divsChild>
            <w:div w:id="1860774829">
              <w:marLeft w:val="0"/>
              <w:marRight w:val="0"/>
              <w:marTop w:val="0"/>
              <w:marBottom w:val="0"/>
              <w:divBdr>
                <w:top w:val="none" w:sz="0" w:space="0" w:color="auto"/>
                <w:left w:val="none" w:sz="0" w:space="0" w:color="auto"/>
                <w:bottom w:val="none" w:sz="0" w:space="0" w:color="auto"/>
                <w:right w:val="none" w:sz="0" w:space="0" w:color="auto"/>
              </w:divBdr>
            </w:div>
          </w:divsChild>
        </w:div>
        <w:div w:id="812328126">
          <w:marLeft w:val="0"/>
          <w:marRight w:val="0"/>
          <w:marTop w:val="0"/>
          <w:marBottom w:val="0"/>
          <w:divBdr>
            <w:top w:val="none" w:sz="0" w:space="0" w:color="auto"/>
            <w:left w:val="none" w:sz="0" w:space="0" w:color="auto"/>
            <w:bottom w:val="none" w:sz="0" w:space="0" w:color="auto"/>
            <w:right w:val="none" w:sz="0" w:space="0" w:color="auto"/>
          </w:divBdr>
        </w:div>
      </w:divsChild>
    </w:div>
    <w:div w:id="431434797">
      <w:bodyDiv w:val="1"/>
      <w:marLeft w:val="0"/>
      <w:marRight w:val="0"/>
      <w:marTop w:val="0"/>
      <w:marBottom w:val="0"/>
      <w:divBdr>
        <w:top w:val="none" w:sz="0" w:space="0" w:color="auto"/>
        <w:left w:val="none" w:sz="0" w:space="0" w:color="auto"/>
        <w:bottom w:val="none" w:sz="0" w:space="0" w:color="auto"/>
        <w:right w:val="none" w:sz="0" w:space="0" w:color="auto"/>
      </w:divBdr>
      <w:divsChild>
        <w:div w:id="500701693">
          <w:marLeft w:val="907"/>
          <w:marRight w:val="0"/>
          <w:marTop w:val="0"/>
          <w:marBottom w:val="0"/>
          <w:divBdr>
            <w:top w:val="none" w:sz="0" w:space="0" w:color="auto"/>
            <w:left w:val="none" w:sz="0" w:space="0" w:color="auto"/>
            <w:bottom w:val="none" w:sz="0" w:space="0" w:color="auto"/>
            <w:right w:val="none" w:sz="0" w:space="0" w:color="auto"/>
          </w:divBdr>
        </w:div>
        <w:div w:id="675692151">
          <w:marLeft w:val="907"/>
          <w:marRight w:val="0"/>
          <w:marTop w:val="0"/>
          <w:marBottom w:val="0"/>
          <w:divBdr>
            <w:top w:val="none" w:sz="0" w:space="0" w:color="auto"/>
            <w:left w:val="none" w:sz="0" w:space="0" w:color="auto"/>
            <w:bottom w:val="none" w:sz="0" w:space="0" w:color="auto"/>
            <w:right w:val="none" w:sz="0" w:space="0" w:color="auto"/>
          </w:divBdr>
        </w:div>
        <w:div w:id="750081915">
          <w:marLeft w:val="907"/>
          <w:marRight w:val="0"/>
          <w:marTop w:val="0"/>
          <w:marBottom w:val="0"/>
          <w:divBdr>
            <w:top w:val="none" w:sz="0" w:space="0" w:color="auto"/>
            <w:left w:val="none" w:sz="0" w:space="0" w:color="auto"/>
            <w:bottom w:val="none" w:sz="0" w:space="0" w:color="auto"/>
            <w:right w:val="none" w:sz="0" w:space="0" w:color="auto"/>
          </w:divBdr>
        </w:div>
      </w:divsChild>
    </w:div>
    <w:div w:id="563639466">
      <w:bodyDiv w:val="1"/>
      <w:marLeft w:val="0"/>
      <w:marRight w:val="0"/>
      <w:marTop w:val="0"/>
      <w:marBottom w:val="0"/>
      <w:divBdr>
        <w:top w:val="none" w:sz="0" w:space="0" w:color="auto"/>
        <w:left w:val="none" w:sz="0" w:space="0" w:color="auto"/>
        <w:bottom w:val="none" w:sz="0" w:space="0" w:color="auto"/>
        <w:right w:val="none" w:sz="0" w:space="0" w:color="auto"/>
      </w:divBdr>
      <w:divsChild>
        <w:div w:id="974525745">
          <w:marLeft w:val="0"/>
          <w:marRight w:val="0"/>
          <w:marTop w:val="0"/>
          <w:marBottom w:val="0"/>
          <w:divBdr>
            <w:top w:val="none" w:sz="0" w:space="0" w:color="auto"/>
            <w:left w:val="none" w:sz="0" w:space="0" w:color="auto"/>
            <w:bottom w:val="none" w:sz="0" w:space="0" w:color="auto"/>
            <w:right w:val="none" w:sz="0" w:space="0" w:color="auto"/>
          </w:divBdr>
          <w:divsChild>
            <w:div w:id="1518428095">
              <w:marLeft w:val="0"/>
              <w:marRight w:val="0"/>
              <w:marTop w:val="0"/>
              <w:marBottom w:val="0"/>
              <w:divBdr>
                <w:top w:val="none" w:sz="0" w:space="0" w:color="auto"/>
                <w:left w:val="none" w:sz="0" w:space="0" w:color="auto"/>
                <w:bottom w:val="none" w:sz="0" w:space="0" w:color="auto"/>
                <w:right w:val="none" w:sz="0" w:space="0" w:color="auto"/>
              </w:divBdr>
              <w:divsChild>
                <w:div w:id="459543514">
                  <w:marLeft w:val="0"/>
                  <w:marRight w:val="0"/>
                  <w:marTop w:val="0"/>
                  <w:marBottom w:val="0"/>
                  <w:divBdr>
                    <w:top w:val="none" w:sz="0" w:space="0" w:color="auto"/>
                    <w:left w:val="none" w:sz="0" w:space="0" w:color="auto"/>
                    <w:bottom w:val="none" w:sz="0" w:space="0" w:color="auto"/>
                    <w:right w:val="none" w:sz="0" w:space="0" w:color="auto"/>
                  </w:divBdr>
                </w:div>
                <w:div w:id="695741054">
                  <w:marLeft w:val="0"/>
                  <w:marRight w:val="0"/>
                  <w:marTop w:val="0"/>
                  <w:marBottom w:val="0"/>
                  <w:divBdr>
                    <w:top w:val="none" w:sz="0" w:space="0" w:color="auto"/>
                    <w:left w:val="none" w:sz="0" w:space="0" w:color="auto"/>
                    <w:bottom w:val="none" w:sz="0" w:space="0" w:color="auto"/>
                    <w:right w:val="none" w:sz="0" w:space="0" w:color="auto"/>
                  </w:divBdr>
                </w:div>
                <w:div w:id="1000936165">
                  <w:marLeft w:val="0"/>
                  <w:marRight w:val="0"/>
                  <w:marTop w:val="0"/>
                  <w:marBottom w:val="0"/>
                  <w:divBdr>
                    <w:top w:val="none" w:sz="0" w:space="0" w:color="auto"/>
                    <w:left w:val="none" w:sz="0" w:space="0" w:color="auto"/>
                    <w:bottom w:val="none" w:sz="0" w:space="0" w:color="auto"/>
                    <w:right w:val="none" w:sz="0" w:space="0" w:color="auto"/>
                  </w:divBdr>
                </w:div>
                <w:div w:id="1590771212">
                  <w:marLeft w:val="0"/>
                  <w:marRight w:val="0"/>
                  <w:marTop w:val="0"/>
                  <w:marBottom w:val="0"/>
                  <w:divBdr>
                    <w:top w:val="none" w:sz="0" w:space="0" w:color="auto"/>
                    <w:left w:val="none" w:sz="0" w:space="0" w:color="auto"/>
                    <w:bottom w:val="none" w:sz="0" w:space="0" w:color="auto"/>
                    <w:right w:val="none" w:sz="0" w:space="0" w:color="auto"/>
                  </w:divBdr>
                </w:div>
                <w:div w:id="2056924886">
                  <w:marLeft w:val="0"/>
                  <w:marRight w:val="0"/>
                  <w:marTop w:val="0"/>
                  <w:marBottom w:val="0"/>
                  <w:divBdr>
                    <w:top w:val="none" w:sz="0" w:space="0" w:color="auto"/>
                    <w:left w:val="none" w:sz="0" w:space="0" w:color="auto"/>
                    <w:bottom w:val="none" w:sz="0" w:space="0" w:color="auto"/>
                    <w:right w:val="none" w:sz="0" w:space="0" w:color="auto"/>
                  </w:divBdr>
                </w:div>
                <w:div w:id="1328821092">
                  <w:marLeft w:val="0"/>
                  <w:marRight w:val="0"/>
                  <w:marTop w:val="0"/>
                  <w:marBottom w:val="0"/>
                  <w:divBdr>
                    <w:top w:val="none" w:sz="0" w:space="0" w:color="auto"/>
                    <w:left w:val="none" w:sz="0" w:space="0" w:color="auto"/>
                    <w:bottom w:val="none" w:sz="0" w:space="0" w:color="auto"/>
                    <w:right w:val="none" w:sz="0" w:space="0" w:color="auto"/>
                  </w:divBdr>
                </w:div>
                <w:div w:id="213275385">
                  <w:marLeft w:val="0"/>
                  <w:marRight w:val="0"/>
                  <w:marTop w:val="0"/>
                  <w:marBottom w:val="0"/>
                  <w:divBdr>
                    <w:top w:val="none" w:sz="0" w:space="0" w:color="auto"/>
                    <w:left w:val="none" w:sz="0" w:space="0" w:color="auto"/>
                    <w:bottom w:val="none" w:sz="0" w:space="0" w:color="auto"/>
                    <w:right w:val="none" w:sz="0" w:space="0" w:color="auto"/>
                  </w:divBdr>
                </w:div>
                <w:div w:id="1096291848">
                  <w:marLeft w:val="0"/>
                  <w:marRight w:val="0"/>
                  <w:marTop w:val="0"/>
                  <w:marBottom w:val="0"/>
                  <w:divBdr>
                    <w:top w:val="none" w:sz="0" w:space="0" w:color="auto"/>
                    <w:left w:val="none" w:sz="0" w:space="0" w:color="auto"/>
                    <w:bottom w:val="none" w:sz="0" w:space="0" w:color="auto"/>
                    <w:right w:val="none" w:sz="0" w:space="0" w:color="auto"/>
                  </w:divBdr>
                </w:div>
                <w:div w:id="969869140">
                  <w:marLeft w:val="0"/>
                  <w:marRight w:val="0"/>
                  <w:marTop w:val="0"/>
                  <w:marBottom w:val="0"/>
                  <w:divBdr>
                    <w:top w:val="none" w:sz="0" w:space="0" w:color="auto"/>
                    <w:left w:val="none" w:sz="0" w:space="0" w:color="auto"/>
                    <w:bottom w:val="none" w:sz="0" w:space="0" w:color="auto"/>
                    <w:right w:val="none" w:sz="0" w:space="0" w:color="auto"/>
                  </w:divBdr>
                </w:div>
                <w:div w:id="909343461">
                  <w:marLeft w:val="0"/>
                  <w:marRight w:val="0"/>
                  <w:marTop w:val="0"/>
                  <w:marBottom w:val="0"/>
                  <w:divBdr>
                    <w:top w:val="none" w:sz="0" w:space="0" w:color="auto"/>
                    <w:left w:val="none" w:sz="0" w:space="0" w:color="auto"/>
                    <w:bottom w:val="none" w:sz="0" w:space="0" w:color="auto"/>
                    <w:right w:val="none" w:sz="0" w:space="0" w:color="auto"/>
                  </w:divBdr>
                </w:div>
                <w:div w:id="1633827322">
                  <w:marLeft w:val="0"/>
                  <w:marRight w:val="0"/>
                  <w:marTop w:val="0"/>
                  <w:marBottom w:val="0"/>
                  <w:divBdr>
                    <w:top w:val="none" w:sz="0" w:space="0" w:color="auto"/>
                    <w:left w:val="none" w:sz="0" w:space="0" w:color="auto"/>
                    <w:bottom w:val="none" w:sz="0" w:space="0" w:color="auto"/>
                    <w:right w:val="none" w:sz="0" w:space="0" w:color="auto"/>
                  </w:divBdr>
                </w:div>
                <w:div w:id="1378898968">
                  <w:marLeft w:val="0"/>
                  <w:marRight w:val="0"/>
                  <w:marTop w:val="0"/>
                  <w:marBottom w:val="0"/>
                  <w:divBdr>
                    <w:top w:val="none" w:sz="0" w:space="0" w:color="auto"/>
                    <w:left w:val="none" w:sz="0" w:space="0" w:color="auto"/>
                    <w:bottom w:val="none" w:sz="0" w:space="0" w:color="auto"/>
                    <w:right w:val="none" w:sz="0" w:space="0" w:color="auto"/>
                  </w:divBdr>
                </w:div>
                <w:div w:id="7797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2129">
          <w:marLeft w:val="0"/>
          <w:marRight w:val="0"/>
          <w:marTop w:val="0"/>
          <w:marBottom w:val="0"/>
          <w:divBdr>
            <w:top w:val="none" w:sz="0" w:space="0" w:color="auto"/>
            <w:left w:val="none" w:sz="0" w:space="0" w:color="auto"/>
            <w:bottom w:val="none" w:sz="0" w:space="0" w:color="auto"/>
            <w:right w:val="none" w:sz="0" w:space="0" w:color="auto"/>
          </w:divBdr>
        </w:div>
      </w:divsChild>
    </w:div>
    <w:div w:id="639384228">
      <w:bodyDiv w:val="1"/>
      <w:marLeft w:val="0"/>
      <w:marRight w:val="0"/>
      <w:marTop w:val="0"/>
      <w:marBottom w:val="0"/>
      <w:divBdr>
        <w:top w:val="none" w:sz="0" w:space="0" w:color="auto"/>
        <w:left w:val="none" w:sz="0" w:space="0" w:color="auto"/>
        <w:bottom w:val="none" w:sz="0" w:space="0" w:color="auto"/>
        <w:right w:val="none" w:sz="0" w:space="0" w:color="auto"/>
      </w:divBdr>
      <w:divsChild>
        <w:div w:id="1343121150">
          <w:marLeft w:val="0"/>
          <w:marRight w:val="0"/>
          <w:marTop w:val="0"/>
          <w:marBottom w:val="0"/>
          <w:divBdr>
            <w:top w:val="none" w:sz="0" w:space="0" w:color="auto"/>
            <w:left w:val="none" w:sz="0" w:space="0" w:color="auto"/>
            <w:bottom w:val="none" w:sz="0" w:space="0" w:color="auto"/>
            <w:right w:val="none" w:sz="0" w:space="0" w:color="auto"/>
          </w:divBdr>
          <w:divsChild>
            <w:div w:id="1498107261">
              <w:marLeft w:val="0"/>
              <w:marRight w:val="0"/>
              <w:marTop w:val="0"/>
              <w:marBottom w:val="0"/>
              <w:divBdr>
                <w:top w:val="none" w:sz="0" w:space="0" w:color="auto"/>
                <w:left w:val="none" w:sz="0" w:space="0" w:color="auto"/>
                <w:bottom w:val="none" w:sz="0" w:space="0" w:color="auto"/>
                <w:right w:val="none" w:sz="0" w:space="0" w:color="auto"/>
              </w:divBdr>
              <w:divsChild>
                <w:div w:id="1801066830">
                  <w:marLeft w:val="0"/>
                  <w:marRight w:val="0"/>
                  <w:marTop w:val="0"/>
                  <w:marBottom w:val="0"/>
                  <w:divBdr>
                    <w:top w:val="none" w:sz="0" w:space="0" w:color="auto"/>
                    <w:left w:val="none" w:sz="0" w:space="0" w:color="auto"/>
                    <w:bottom w:val="none" w:sz="0" w:space="0" w:color="auto"/>
                    <w:right w:val="none" w:sz="0" w:space="0" w:color="auto"/>
                  </w:divBdr>
                </w:div>
                <w:div w:id="1650792124">
                  <w:marLeft w:val="0"/>
                  <w:marRight w:val="0"/>
                  <w:marTop w:val="0"/>
                  <w:marBottom w:val="0"/>
                  <w:divBdr>
                    <w:top w:val="none" w:sz="0" w:space="0" w:color="auto"/>
                    <w:left w:val="none" w:sz="0" w:space="0" w:color="auto"/>
                    <w:bottom w:val="none" w:sz="0" w:space="0" w:color="auto"/>
                    <w:right w:val="none" w:sz="0" w:space="0" w:color="auto"/>
                  </w:divBdr>
                </w:div>
                <w:div w:id="1238827956">
                  <w:marLeft w:val="0"/>
                  <w:marRight w:val="0"/>
                  <w:marTop w:val="0"/>
                  <w:marBottom w:val="0"/>
                  <w:divBdr>
                    <w:top w:val="none" w:sz="0" w:space="0" w:color="auto"/>
                    <w:left w:val="none" w:sz="0" w:space="0" w:color="auto"/>
                    <w:bottom w:val="none" w:sz="0" w:space="0" w:color="auto"/>
                    <w:right w:val="none" w:sz="0" w:space="0" w:color="auto"/>
                  </w:divBdr>
                </w:div>
                <w:div w:id="734593630">
                  <w:marLeft w:val="0"/>
                  <w:marRight w:val="0"/>
                  <w:marTop w:val="0"/>
                  <w:marBottom w:val="0"/>
                  <w:divBdr>
                    <w:top w:val="none" w:sz="0" w:space="0" w:color="auto"/>
                    <w:left w:val="none" w:sz="0" w:space="0" w:color="auto"/>
                    <w:bottom w:val="none" w:sz="0" w:space="0" w:color="auto"/>
                    <w:right w:val="none" w:sz="0" w:space="0" w:color="auto"/>
                  </w:divBdr>
                </w:div>
                <w:div w:id="17130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41440">
          <w:marLeft w:val="0"/>
          <w:marRight w:val="0"/>
          <w:marTop w:val="0"/>
          <w:marBottom w:val="0"/>
          <w:divBdr>
            <w:top w:val="none" w:sz="0" w:space="0" w:color="auto"/>
            <w:left w:val="none" w:sz="0" w:space="0" w:color="auto"/>
            <w:bottom w:val="none" w:sz="0" w:space="0" w:color="auto"/>
            <w:right w:val="none" w:sz="0" w:space="0" w:color="auto"/>
          </w:divBdr>
        </w:div>
      </w:divsChild>
    </w:div>
    <w:div w:id="731541364">
      <w:bodyDiv w:val="1"/>
      <w:marLeft w:val="0"/>
      <w:marRight w:val="0"/>
      <w:marTop w:val="0"/>
      <w:marBottom w:val="0"/>
      <w:divBdr>
        <w:top w:val="none" w:sz="0" w:space="0" w:color="auto"/>
        <w:left w:val="none" w:sz="0" w:space="0" w:color="auto"/>
        <w:bottom w:val="none" w:sz="0" w:space="0" w:color="auto"/>
        <w:right w:val="none" w:sz="0" w:space="0" w:color="auto"/>
      </w:divBdr>
    </w:div>
    <w:div w:id="790633287">
      <w:bodyDiv w:val="1"/>
      <w:marLeft w:val="0"/>
      <w:marRight w:val="0"/>
      <w:marTop w:val="0"/>
      <w:marBottom w:val="0"/>
      <w:divBdr>
        <w:top w:val="none" w:sz="0" w:space="0" w:color="auto"/>
        <w:left w:val="none" w:sz="0" w:space="0" w:color="auto"/>
        <w:bottom w:val="none" w:sz="0" w:space="0" w:color="auto"/>
        <w:right w:val="none" w:sz="0" w:space="0" w:color="auto"/>
      </w:divBdr>
    </w:div>
    <w:div w:id="1126118808">
      <w:bodyDiv w:val="1"/>
      <w:marLeft w:val="0"/>
      <w:marRight w:val="0"/>
      <w:marTop w:val="0"/>
      <w:marBottom w:val="0"/>
      <w:divBdr>
        <w:top w:val="none" w:sz="0" w:space="0" w:color="auto"/>
        <w:left w:val="none" w:sz="0" w:space="0" w:color="auto"/>
        <w:bottom w:val="none" w:sz="0" w:space="0" w:color="auto"/>
        <w:right w:val="none" w:sz="0" w:space="0" w:color="auto"/>
      </w:divBdr>
    </w:div>
    <w:div w:id="1164126921">
      <w:bodyDiv w:val="1"/>
      <w:marLeft w:val="0"/>
      <w:marRight w:val="0"/>
      <w:marTop w:val="0"/>
      <w:marBottom w:val="0"/>
      <w:divBdr>
        <w:top w:val="none" w:sz="0" w:space="0" w:color="auto"/>
        <w:left w:val="none" w:sz="0" w:space="0" w:color="auto"/>
        <w:bottom w:val="none" w:sz="0" w:space="0" w:color="auto"/>
        <w:right w:val="none" w:sz="0" w:space="0" w:color="auto"/>
      </w:divBdr>
    </w:div>
    <w:div w:id="1253320904">
      <w:bodyDiv w:val="1"/>
      <w:marLeft w:val="0"/>
      <w:marRight w:val="0"/>
      <w:marTop w:val="0"/>
      <w:marBottom w:val="0"/>
      <w:divBdr>
        <w:top w:val="none" w:sz="0" w:space="0" w:color="auto"/>
        <w:left w:val="none" w:sz="0" w:space="0" w:color="auto"/>
        <w:bottom w:val="none" w:sz="0" w:space="0" w:color="auto"/>
        <w:right w:val="none" w:sz="0" w:space="0" w:color="auto"/>
      </w:divBdr>
    </w:div>
    <w:div w:id="1264075272">
      <w:bodyDiv w:val="1"/>
      <w:marLeft w:val="0"/>
      <w:marRight w:val="0"/>
      <w:marTop w:val="0"/>
      <w:marBottom w:val="0"/>
      <w:divBdr>
        <w:top w:val="none" w:sz="0" w:space="0" w:color="auto"/>
        <w:left w:val="none" w:sz="0" w:space="0" w:color="auto"/>
        <w:bottom w:val="none" w:sz="0" w:space="0" w:color="auto"/>
        <w:right w:val="none" w:sz="0" w:space="0" w:color="auto"/>
      </w:divBdr>
      <w:divsChild>
        <w:div w:id="988560731">
          <w:marLeft w:val="0"/>
          <w:marRight w:val="0"/>
          <w:marTop w:val="0"/>
          <w:marBottom w:val="0"/>
          <w:divBdr>
            <w:top w:val="none" w:sz="0" w:space="0" w:color="auto"/>
            <w:left w:val="none" w:sz="0" w:space="0" w:color="auto"/>
            <w:bottom w:val="none" w:sz="0" w:space="0" w:color="auto"/>
            <w:right w:val="none" w:sz="0" w:space="0" w:color="auto"/>
          </w:divBdr>
        </w:div>
        <w:div w:id="1545870316">
          <w:marLeft w:val="0"/>
          <w:marRight w:val="0"/>
          <w:marTop w:val="0"/>
          <w:marBottom w:val="0"/>
          <w:divBdr>
            <w:top w:val="none" w:sz="0" w:space="0" w:color="auto"/>
            <w:left w:val="none" w:sz="0" w:space="0" w:color="auto"/>
            <w:bottom w:val="none" w:sz="0" w:space="0" w:color="auto"/>
            <w:right w:val="none" w:sz="0" w:space="0" w:color="auto"/>
          </w:divBdr>
        </w:div>
        <w:div w:id="1241325681">
          <w:marLeft w:val="0"/>
          <w:marRight w:val="0"/>
          <w:marTop w:val="0"/>
          <w:marBottom w:val="0"/>
          <w:divBdr>
            <w:top w:val="none" w:sz="0" w:space="0" w:color="auto"/>
            <w:left w:val="none" w:sz="0" w:space="0" w:color="auto"/>
            <w:bottom w:val="none" w:sz="0" w:space="0" w:color="auto"/>
            <w:right w:val="none" w:sz="0" w:space="0" w:color="auto"/>
          </w:divBdr>
        </w:div>
        <w:div w:id="635573088">
          <w:marLeft w:val="0"/>
          <w:marRight w:val="0"/>
          <w:marTop w:val="0"/>
          <w:marBottom w:val="0"/>
          <w:divBdr>
            <w:top w:val="none" w:sz="0" w:space="0" w:color="auto"/>
            <w:left w:val="none" w:sz="0" w:space="0" w:color="auto"/>
            <w:bottom w:val="none" w:sz="0" w:space="0" w:color="auto"/>
            <w:right w:val="none" w:sz="0" w:space="0" w:color="auto"/>
          </w:divBdr>
        </w:div>
      </w:divsChild>
    </w:div>
    <w:div w:id="1322780524">
      <w:bodyDiv w:val="1"/>
      <w:marLeft w:val="0"/>
      <w:marRight w:val="0"/>
      <w:marTop w:val="0"/>
      <w:marBottom w:val="0"/>
      <w:divBdr>
        <w:top w:val="none" w:sz="0" w:space="0" w:color="auto"/>
        <w:left w:val="none" w:sz="0" w:space="0" w:color="auto"/>
        <w:bottom w:val="none" w:sz="0" w:space="0" w:color="auto"/>
        <w:right w:val="none" w:sz="0" w:space="0" w:color="auto"/>
      </w:divBdr>
      <w:divsChild>
        <w:div w:id="1564871360">
          <w:marLeft w:val="0"/>
          <w:marRight w:val="0"/>
          <w:marTop w:val="0"/>
          <w:marBottom w:val="0"/>
          <w:divBdr>
            <w:top w:val="none" w:sz="0" w:space="0" w:color="auto"/>
            <w:left w:val="none" w:sz="0" w:space="0" w:color="auto"/>
            <w:bottom w:val="none" w:sz="0" w:space="0" w:color="auto"/>
            <w:right w:val="none" w:sz="0" w:space="0" w:color="auto"/>
          </w:divBdr>
          <w:divsChild>
            <w:div w:id="1476143179">
              <w:marLeft w:val="0"/>
              <w:marRight w:val="0"/>
              <w:marTop w:val="0"/>
              <w:marBottom w:val="0"/>
              <w:divBdr>
                <w:top w:val="none" w:sz="0" w:space="0" w:color="auto"/>
                <w:left w:val="none" w:sz="0" w:space="0" w:color="auto"/>
                <w:bottom w:val="none" w:sz="0" w:space="0" w:color="auto"/>
                <w:right w:val="none" w:sz="0" w:space="0" w:color="auto"/>
              </w:divBdr>
            </w:div>
          </w:divsChild>
        </w:div>
        <w:div w:id="128404231">
          <w:marLeft w:val="0"/>
          <w:marRight w:val="0"/>
          <w:marTop w:val="0"/>
          <w:marBottom w:val="0"/>
          <w:divBdr>
            <w:top w:val="none" w:sz="0" w:space="0" w:color="auto"/>
            <w:left w:val="none" w:sz="0" w:space="0" w:color="auto"/>
            <w:bottom w:val="none" w:sz="0" w:space="0" w:color="auto"/>
            <w:right w:val="none" w:sz="0" w:space="0" w:color="auto"/>
          </w:divBdr>
          <w:divsChild>
            <w:div w:id="1986203272">
              <w:marLeft w:val="0"/>
              <w:marRight w:val="0"/>
              <w:marTop w:val="0"/>
              <w:marBottom w:val="0"/>
              <w:divBdr>
                <w:top w:val="none" w:sz="0" w:space="0" w:color="auto"/>
                <w:left w:val="none" w:sz="0" w:space="0" w:color="auto"/>
                <w:bottom w:val="none" w:sz="0" w:space="0" w:color="auto"/>
                <w:right w:val="none" w:sz="0" w:space="0" w:color="auto"/>
              </w:divBdr>
            </w:div>
          </w:divsChild>
        </w:div>
        <w:div w:id="1803496421">
          <w:marLeft w:val="0"/>
          <w:marRight w:val="0"/>
          <w:marTop w:val="0"/>
          <w:marBottom w:val="0"/>
          <w:divBdr>
            <w:top w:val="none" w:sz="0" w:space="0" w:color="auto"/>
            <w:left w:val="none" w:sz="0" w:space="0" w:color="auto"/>
            <w:bottom w:val="none" w:sz="0" w:space="0" w:color="auto"/>
            <w:right w:val="none" w:sz="0" w:space="0" w:color="auto"/>
          </w:divBdr>
          <w:divsChild>
            <w:div w:id="1626154323">
              <w:marLeft w:val="0"/>
              <w:marRight w:val="0"/>
              <w:marTop w:val="0"/>
              <w:marBottom w:val="0"/>
              <w:divBdr>
                <w:top w:val="none" w:sz="0" w:space="0" w:color="auto"/>
                <w:left w:val="none" w:sz="0" w:space="0" w:color="auto"/>
                <w:bottom w:val="none" w:sz="0" w:space="0" w:color="auto"/>
                <w:right w:val="none" w:sz="0" w:space="0" w:color="auto"/>
              </w:divBdr>
            </w:div>
          </w:divsChild>
        </w:div>
        <w:div w:id="1213228977">
          <w:marLeft w:val="0"/>
          <w:marRight w:val="0"/>
          <w:marTop w:val="0"/>
          <w:marBottom w:val="0"/>
          <w:divBdr>
            <w:top w:val="none" w:sz="0" w:space="0" w:color="auto"/>
            <w:left w:val="none" w:sz="0" w:space="0" w:color="auto"/>
            <w:bottom w:val="none" w:sz="0" w:space="0" w:color="auto"/>
            <w:right w:val="none" w:sz="0" w:space="0" w:color="auto"/>
          </w:divBdr>
          <w:divsChild>
            <w:div w:id="71775916">
              <w:marLeft w:val="0"/>
              <w:marRight w:val="0"/>
              <w:marTop w:val="0"/>
              <w:marBottom w:val="0"/>
              <w:divBdr>
                <w:top w:val="none" w:sz="0" w:space="0" w:color="auto"/>
                <w:left w:val="none" w:sz="0" w:space="0" w:color="auto"/>
                <w:bottom w:val="none" w:sz="0" w:space="0" w:color="auto"/>
                <w:right w:val="none" w:sz="0" w:space="0" w:color="auto"/>
              </w:divBdr>
            </w:div>
            <w:div w:id="243342466">
              <w:marLeft w:val="0"/>
              <w:marRight w:val="0"/>
              <w:marTop w:val="0"/>
              <w:marBottom w:val="0"/>
              <w:divBdr>
                <w:top w:val="none" w:sz="0" w:space="0" w:color="auto"/>
                <w:left w:val="none" w:sz="0" w:space="0" w:color="auto"/>
                <w:bottom w:val="none" w:sz="0" w:space="0" w:color="auto"/>
                <w:right w:val="none" w:sz="0" w:space="0" w:color="auto"/>
              </w:divBdr>
            </w:div>
            <w:div w:id="1004011602">
              <w:marLeft w:val="0"/>
              <w:marRight w:val="0"/>
              <w:marTop w:val="0"/>
              <w:marBottom w:val="0"/>
              <w:divBdr>
                <w:top w:val="none" w:sz="0" w:space="0" w:color="auto"/>
                <w:left w:val="none" w:sz="0" w:space="0" w:color="auto"/>
                <w:bottom w:val="none" w:sz="0" w:space="0" w:color="auto"/>
                <w:right w:val="none" w:sz="0" w:space="0" w:color="auto"/>
              </w:divBdr>
            </w:div>
          </w:divsChild>
        </w:div>
        <w:div w:id="951547521">
          <w:marLeft w:val="0"/>
          <w:marRight w:val="0"/>
          <w:marTop w:val="0"/>
          <w:marBottom w:val="0"/>
          <w:divBdr>
            <w:top w:val="none" w:sz="0" w:space="0" w:color="auto"/>
            <w:left w:val="none" w:sz="0" w:space="0" w:color="auto"/>
            <w:bottom w:val="none" w:sz="0" w:space="0" w:color="auto"/>
            <w:right w:val="none" w:sz="0" w:space="0" w:color="auto"/>
          </w:divBdr>
          <w:divsChild>
            <w:div w:id="545719191">
              <w:marLeft w:val="0"/>
              <w:marRight w:val="0"/>
              <w:marTop w:val="0"/>
              <w:marBottom w:val="0"/>
              <w:divBdr>
                <w:top w:val="none" w:sz="0" w:space="0" w:color="auto"/>
                <w:left w:val="none" w:sz="0" w:space="0" w:color="auto"/>
                <w:bottom w:val="none" w:sz="0" w:space="0" w:color="auto"/>
                <w:right w:val="none" w:sz="0" w:space="0" w:color="auto"/>
              </w:divBdr>
            </w:div>
            <w:div w:id="1857577285">
              <w:marLeft w:val="0"/>
              <w:marRight w:val="0"/>
              <w:marTop w:val="0"/>
              <w:marBottom w:val="0"/>
              <w:divBdr>
                <w:top w:val="none" w:sz="0" w:space="0" w:color="auto"/>
                <w:left w:val="none" w:sz="0" w:space="0" w:color="auto"/>
                <w:bottom w:val="none" w:sz="0" w:space="0" w:color="auto"/>
                <w:right w:val="none" w:sz="0" w:space="0" w:color="auto"/>
              </w:divBdr>
            </w:div>
            <w:div w:id="670373513">
              <w:marLeft w:val="0"/>
              <w:marRight w:val="0"/>
              <w:marTop w:val="0"/>
              <w:marBottom w:val="0"/>
              <w:divBdr>
                <w:top w:val="none" w:sz="0" w:space="0" w:color="auto"/>
                <w:left w:val="none" w:sz="0" w:space="0" w:color="auto"/>
                <w:bottom w:val="none" w:sz="0" w:space="0" w:color="auto"/>
                <w:right w:val="none" w:sz="0" w:space="0" w:color="auto"/>
              </w:divBdr>
            </w:div>
            <w:div w:id="1383753011">
              <w:marLeft w:val="0"/>
              <w:marRight w:val="0"/>
              <w:marTop w:val="0"/>
              <w:marBottom w:val="0"/>
              <w:divBdr>
                <w:top w:val="none" w:sz="0" w:space="0" w:color="auto"/>
                <w:left w:val="none" w:sz="0" w:space="0" w:color="auto"/>
                <w:bottom w:val="none" w:sz="0" w:space="0" w:color="auto"/>
                <w:right w:val="none" w:sz="0" w:space="0" w:color="auto"/>
              </w:divBdr>
            </w:div>
            <w:div w:id="911502565">
              <w:marLeft w:val="0"/>
              <w:marRight w:val="0"/>
              <w:marTop w:val="0"/>
              <w:marBottom w:val="0"/>
              <w:divBdr>
                <w:top w:val="none" w:sz="0" w:space="0" w:color="auto"/>
                <w:left w:val="none" w:sz="0" w:space="0" w:color="auto"/>
                <w:bottom w:val="none" w:sz="0" w:space="0" w:color="auto"/>
                <w:right w:val="none" w:sz="0" w:space="0" w:color="auto"/>
              </w:divBdr>
            </w:div>
          </w:divsChild>
        </w:div>
        <w:div w:id="1561600208">
          <w:marLeft w:val="0"/>
          <w:marRight w:val="0"/>
          <w:marTop w:val="0"/>
          <w:marBottom w:val="0"/>
          <w:divBdr>
            <w:top w:val="none" w:sz="0" w:space="0" w:color="auto"/>
            <w:left w:val="none" w:sz="0" w:space="0" w:color="auto"/>
            <w:bottom w:val="none" w:sz="0" w:space="0" w:color="auto"/>
            <w:right w:val="none" w:sz="0" w:space="0" w:color="auto"/>
          </w:divBdr>
          <w:divsChild>
            <w:div w:id="1424716291">
              <w:marLeft w:val="0"/>
              <w:marRight w:val="0"/>
              <w:marTop w:val="0"/>
              <w:marBottom w:val="0"/>
              <w:divBdr>
                <w:top w:val="none" w:sz="0" w:space="0" w:color="auto"/>
                <w:left w:val="none" w:sz="0" w:space="0" w:color="auto"/>
                <w:bottom w:val="none" w:sz="0" w:space="0" w:color="auto"/>
                <w:right w:val="none" w:sz="0" w:space="0" w:color="auto"/>
              </w:divBdr>
            </w:div>
            <w:div w:id="53167782">
              <w:marLeft w:val="0"/>
              <w:marRight w:val="0"/>
              <w:marTop w:val="0"/>
              <w:marBottom w:val="0"/>
              <w:divBdr>
                <w:top w:val="none" w:sz="0" w:space="0" w:color="auto"/>
                <w:left w:val="none" w:sz="0" w:space="0" w:color="auto"/>
                <w:bottom w:val="none" w:sz="0" w:space="0" w:color="auto"/>
                <w:right w:val="none" w:sz="0" w:space="0" w:color="auto"/>
              </w:divBdr>
            </w:div>
          </w:divsChild>
        </w:div>
        <w:div w:id="675962334">
          <w:marLeft w:val="0"/>
          <w:marRight w:val="0"/>
          <w:marTop w:val="0"/>
          <w:marBottom w:val="0"/>
          <w:divBdr>
            <w:top w:val="none" w:sz="0" w:space="0" w:color="auto"/>
            <w:left w:val="none" w:sz="0" w:space="0" w:color="auto"/>
            <w:bottom w:val="none" w:sz="0" w:space="0" w:color="auto"/>
            <w:right w:val="none" w:sz="0" w:space="0" w:color="auto"/>
          </w:divBdr>
          <w:divsChild>
            <w:div w:id="1312439945">
              <w:marLeft w:val="0"/>
              <w:marRight w:val="0"/>
              <w:marTop w:val="0"/>
              <w:marBottom w:val="0"/>
              <w:divBdr>
                <w:top w:val="none" w:sz="0" w:space="0" w:color="auto"/>
                <w:left w:val="none" w:sz="0" w:space="0" w:color="auto"/>
                <w:bottom w:val="none" w:sz="0" w:space="0" w:color="auto"/>
                <w:right w:val="none" w:sz="0" w:space="0" w:color="auto"/>
              </w:divBdr>
            </w:div>
            <w:div w:id="828516711">
              <w:marLeft w:val="0"/>
              <w:marRight w:val="0"/>
              <w:marTop w:val="0"/>
              <w:marBottom w:val="0"/>
              <w:divBdr>
                <w:top w:val="none" w:sz="0" w:space="0" w:color="auto"/>
                <w:left w:val="none" w:sz="0" w:space="0" w:color="auto"/>
                <w:bottom w:val="none" w:sz="0" w:space="0" w:color="auto"/>
                <w:right w:val="none" w:sz="0" w:space="0" w:color="auto"/>
              </w:divBdr>
            </w:div>
            <w:div w:id="1665815457">
              <w:marLeft w:val="0"/>
              <w:marRight w:val="0"/>
              <w:marTop w:val="0"/>
              <w:marBottom w:val="0"/>
              <w:divBdr>
                <w:top w:val="none" w:sz="0" w:space="0" w:color="auto"/>
                <w:left w:val="none" w:sz="0" w:space="0" w:color="auto"/>
                <w:bottom w:val="none" w:sz="0" w:space="0" w:color="auto"/>
                <w:right w:val="none" w:sz="0" w:space="0" w:color="auto"/>
              </w:divBdr>
            </w:div>
            <w:div w:id="1875386561">
              <w:marLeft w:val="0"/>
              <w:marRight w:val="0"/>
              <w:marTop w:val="0"/>
              <w:marBottom w:val="0"/>
              <w:divBdr>
                <w:top w:val="none" w:sz="0" w:space="0" w:color="auto"/>
                <w:left w:val="none" w:sz="0" w:space="0" w:color="auto"/>
                <w:bottom w:val="none" w:sz="0" w:space="0" w:color="auto"/>
                <w:right w:val="none" w:sz="0" w:space="0" w:color="auto"/>
              </w:divBdr>
            </w:div>
            <w:div w:id="417169001">
              <w:marLeft w:val="0"/>
              <w:marRight w:val="0"/>
              <w:marTop w:val="0"/>
              <w:marBottom w:val="0"/>
              <w:divBdr>
                <w:top w:val="none" w:sz="0" w:space="0" w:color="auto"/>
                <w:left w:val="none" w:sz="0" w:space="0" w:color="auto"/>
                <w:bottom w:val="none" w:sz="0" w:space="0" w:color="auto"/>
                <w:right w:val="none" w:sz="0" w:space="0" w:color="auto"/>
              </w:divBdr>
            </w:div>
            <w:div w:id="742994888">
              <w:marLeft w:val="0"/>
              <w:marRight w:val="0"/>
              <w:marTop w:val="0"/>
              <w:marBottom w:val="0"/>
              <w:divBdr>
                <w:top w:val="none" w:sz="0" w:space="0" w:color="auto"/>
                <w:left w:val="none" w:sz="0" w:space="0" w:color="auto"/>
                <w:bottom w:val="none" w:sz="0" w:space="0" w:color="auto"/>
                <w:right w:val="none" w:sz="0" w:space="0" w:color="auto"/>
              </w:divBdr>
            </w:div>
          </w:divsChild>
        </w:div>
        <w:div w:id="2124496059">
          <w:marLeft w:val="0"/>
          <w:marRight w:val="0"/>
          <w:marTop w:val="0"/>
          <w:marBottom w:val="0"/>
          <w:divBdr>
            <w:top w:val="none" w:sz="0" w:space="0" w:color="auto"/>
            <w:left w:val="none" w:sz="0" w:space="0" w:color="auto"/>
            <w:bottom w:val="none" w:sz="0" w:space="0" w:color="auto"/>
            <w:right w:val="none" w:sz="0" w:space="0" w:color="auto"/>
          </w:divBdr>
          <w:divsChild>
            <w:div w:id="737822048">
              <w:marLeft w:val="0"/>
              <w:marRight w:val="0"/>
              <w:marTop w:val="0"/>
              <w:marBottom w:val="0"/>
              <w:divBdr>
                <w:top w:val="none" w:sz="0" w:space="0" w:color="auto"/>
                <w:left w:val="none" w:sz="0" w:space="0" w:color="auto"/>
                <w:bottom w:val="none" w:sz="0" w:space="0" w:color="auto"/>
                <w:right w:val="none" w:sz="0" w:space="0" w:color="auto"/>
              </w:divBdr>
            </w:div>
            <w:div w:id="60759469">
              <w:marLeft w:val="0"/>
              <w:marRight w:val="0"/>
              <w:marTop w:val="0"/>
              <w:marBottom w:val="0"/>
              <w:divBdr>
                <w:top w:val="none" w:sz="0" w:space="0" w:color="auto"/>
                <w:left w:val="none" w:sz="0" w:space="0" w:color="auto"/>
                <w:bottom w:val="none" w:sz="0" w:space="0" w:color="auto"/>
                <w:right w:val="none" w:sz="0" w:space="0" w:color="auto"/>
              </w:divBdr>
            </w:div>
            <w:div w:id="2073577856">
              <w:marLeft w:val="0"/>
              <w:marRight w:val="0"/>
              <w:marTop w:val="0"/>
              <w:marBottom w:val="0"/>
              <w:divBdr>
                <w:top w:val="none" w:sz="0" w:space="0" w:color="auto"/>
                <w:left w:val="none" w:sz="0" w:space="0" w:color="auto"/>
                <w:bottom w:val="none" w:sz="0" w:space="0" w:color="auto"/>
                <w:right w:val="none" w:sz="0" w:space="0" w:color="auto"/>
              </w:divBdr>
            </w:div>
            <w:div w:id="1502160016">
              <w:marLeft w:val="0"/>
              <w:marRight w:val="0"/>
              <w:marTop w:val="0"/>
              <w:marBottom w:val="0"/>
              <w:divBdr>
                <w:top w:val="none" w:sz="0" w:space="0" w:color="auto"/>
                <w:left w:val="none" w:sz="0" w:space="0" w:color="auto"/>
                <w:bottom w:val="none" w:sz="0" w:space="0" w:color="auto"/>
                <w:right w:val="none" w:sz="0" w:space="0" w:color="auto"/>
              </w:divBdr>
            </w:div>
            <w:div w:id="712507702">
              <w:marLeft w:val="0"/>
              <w:marRight w:val="0"/>
              <w:marTop w:val="0"/>
              <w:marBottom w:val="0"/>
              <w:divBdr>
                <w:top w:val="none" w:sz="0" w:space="0" w:color="auto"/>
                <w:left w:val="none" w:sz="0" w:space="0" w:color="auto"/>
                <w:bottom w:val="none" w:sz="0" w:space="0" w:color="auto"/>
                <w:right w:val="none" w:sz="0" w:space="0" w:color="auto"/>
              </w:divBdr>
            </w:div>
          </w:divsChild>
        </w:div>
        <w:div w:id="909081210">
          <w:marLeft w:val="0"/>
          <w:marRight w:val="0"/>
          <w:marTop w:val="0"/>
          <w:marBottom w:val="0"/>
          <w:divBdr>
            <w:top w:val="none" w:sz="0" w:space="0" w:color="auto"/>
            <w:left w:val="none" w:sz="0" w:space="0" w:color="auto"/>
            <w:bottom w:val="none" w:sz="0" w:space="0" w:color="auto"/>
            <w:right w:val="none" w:sz="0" w:space="0" w:color="auto"/>
          </w:divBdr>
          <w:divsChild>
            <w:div w:id="1501115565">
              <w:marLeft w:val="0"/>
              <w:marRight w:val="0"/>
              <w:marTop w:val="0"/>
              <w:marBottom w:val="0"/>
              <w:divBdr>
                <w:top w:val="none" w:sz="0" w:space="0" w:color="auto"/>
                <w:left w:val="none" w:sz="0" w:space="0" w:color="auto"/>
                <w:bottom w:val="none" w:sz="0" w:space="0" w:color="auto"/>
                <w:right w:val="none" w:sz="0" w:space="0" w:color="auto"/>
              </w:divBdr>
            </w:div>
            <w:div w:id="487523949">
              <w:marLeft w:val="0"/>
              <w:marRight w:val="0"/>
              <w:marTop w:val="0"/>
              <w:marBottom w:val="0"/>
              <w:divBdr>
                <w:top w:val="none" w:sz="0" w:space="0" w:color="auto"/>
                <w:left w:val="none" w:sz="0" w:space="0" w:color="auto"/>
                <w:bottom w:val="none" w:sz="0" w:space="0" w:color="auto"/>
                <w:right w:val="none" w:sz="0" w:space="0" w:color="auto"/>
              </w:divBdr>
            </w:div>
            <w:div w:id="1244870852">
              <w:marLeft w:val="0"/>
              <w:marRight w:val="0"/>
              <w:marTop w:val="0"/>
              <w:marBottom w:val="0"/>
              <w:divBdr>
                <w:top w:val="none" w:sz="0" w:space="0" w:color="auto"/>
                <w:left w:val="none" w:sz="0" w:space="0" w:color="auto"/>
                <w:bottom w:val="none" w:sz="0" w:space="0" w:color="auto"/>
                <w:right w:val="none" w:sz="0" w:space="0" w:color="auto"/>
              </w:divBdr>
            </w:div>
            <w:div w:id="1589106">
              <w:marLeft w:val="0"/>
              <w:marRight w:val="0"/>
              <w:marTop w:val="0"/>
              <w:marBottom w:val="0"/>
              <w:divBdr>
                <w:top w:val="none" w:sz="0" w:space="0" w:color="auto"/>
                <w:left w:val="none" w:sz="0" w:space="0" w:color="auto"/>
                <w:bottom w:val="none" w:sz="0" w:space="0" w:color="auto"/>
                <w:right w:val="none" w:sz="0" w:space="0" w:color="auto"/>
              </w:divBdr>
            </w:div>
            <w:div w:id="488788573">
              <w:marLeft w:val="0"/>
              <w:marRight w:val="0"/>
              <w:marTop w:val="0"/>
              <w:marBottom w:val="0"/>
              <w:divBdr>
                <w:top w:val="none" w:sz="0" w:space="0" w:color="auto"/>
                <w:left w:val="none" w:sz="0" w:space="0" w:color="auto"/>
                <w:bottom w:val="none" w:sz="0" w:space="0" w:color="auto"/>
                <w:right w:val="none" w:sz="0" w:space="0" w:color="auto"/>
              </w:divBdr>
            </w:div>
            <w:div w:id="16468925">
              <w:marLeft w:val="0"/>
              <w:marRight w:val="0"/>
              <w:marTop w:val="0"/>
              <w:marBottom w:val="0"/>
              <w:divBdr>
                <w:top w:val="none" w:sz="0" w:space="0" w:color="auto"/>
                <w:left w:val="none" w:sz="0" w:space="0" w:color="auto"/>
                <w:bottom w:val="none" w:sz="0" w:space="0" w:color="auto"/>
                <w:right w:val="none" w:sz="0" w:space="0" w:color="auto"/>
              </w:divBdr>
            </w:div>
          </w:divsChild>
        </w:div>
        <w:div w:id="1347904320">
          <w:marLeft w:val="0"/>
          <w:marRight w:val="0"/>
          <w:marTop w:val="0"/>
          <w:marBottom w:val="0"/>
          <w:divBdr>
            <w:top w:val="none" w:sz="0" w:space="0" w:color="auto"/>
            <w:left w:val="none" w:sz="0" w:space="0" w:color="auto"/>
            <w:bottom w:val="none" w:sz="0" w:space="0" w:color="auto"/>
            <w:right w:val="none" w:sz="0" w:space="0" w:color="auto"/>
          </w:divBdr>
          <w:divsChild>
            <w:div w:id="1489786338">
              <w:marLeft w:val="0"/>
              <w:marRight w:val="0"/>
              <w:marTop w:val="0"/>
              <w:marBottom w:val="0"/>
              <w:divBdr>
                <w:top w:val="none" w:sz="0" w:space="0" w:color="auto"/>
                <w:left w:val="none" w:sz="0" w:space="0" w:color="auto"/>
                <w:bottom w:val="none" w:sz="0" w:space="0" w:color="auto"/>
                <w:right w:val="none" w:sz="0" w:space="0" w:color="auto"/>
              </w:divBdr>
            </w:div>
          </w:divsChild>
        </w:div>
        <w:div w:id="185144022">
          <w:marLeft w:val="0"/>
          <w:marRight w:val="0"/>
          <w:marTop w:val="0"/>
          <w:marBottom w:val="0"/>
          <w:divBdr>
            <w:top w:val="none" w:sz="0" w:space="0" w:color="auto"/>
            <w:left w:val="none" w:sz="0" w:space="0" w:color="auto"/>
            <w:bottom w:val="none" w:sz="0" w:space="0" w:color="auto"/>
            <w:right w:val="none" w:sz="0" w:space="0" w:color="auto"/>
          </w:divBdr>
          <w:divsChild>
            <w:div w:id="1908492220">
              <w:marLeft w:val="0"/>
              <w:marRight w:val="0"/>
              <w:marTop w:val="0"/>
              <w:marBottom w:val="0"/>
              <w:divBdr>
                <w:top w:val="none" w:sz="0" w:space="0" w:color="auto"/>
                <w:left w:val="none" w:sz="0" w:space="0" w:color="auto"/>
                <w:bottom w:val="none" w:sz="0" w:space="0" w:color="auto"/>
                <w:right w:val="none" w:sz="0" w:space="0" w:color="auto"/>
              </w:divBdr>
            </w:div>
            <w:div w:id="349532145">
              <w:marLeft w:val="0"/>
              <w:marRight w:val="0"/>
              <w:marTop w:val="0"/>
              <w:marBottom w:val="0"/>
              <w:divBdr>
                <w:top w:val="none" w:sz="0" w:space="0" w:color="auto"/>
                <w:left w:val="none" w:sz="0" w:space="0" w:color="auto"/>
                <w:bottom w:val="none" w:sz="0" w:space="0" w:color="auto"/>
                <w:right w:val="none" w:sz="0" w:space="0" w:color="auto"/>
              </w:divBdr>
            </w:div>
            <w:div w:id="686756897">
              <w:marLeft w:val="0"/>
              <w:marRight w:val="0"/>
              <w:marTop w:val="0"/>
              <w:marBottom w:val="0"/>
              <w:divBdr>
                <w:top w:val="none" w:sz="0" w:space="0" w:color="auto"/>
                <w:left w:val="none" w:sz="0" w:space="0" w:color="auto"/>
                <w:bottom w:val="none" w:sz="0" w:space="0" w:color="auto"/>
                <w:right w:val="none" w:sz="0" w:space="0" w:color="auto"/>
              </w:divBdr>
            </w:div>
            <w:div w:id="297423297">
              <w:marLeft w:val="0"/>
              <w:marRight w:val="0"/>
              <w:marTop w:val="0"/>
              <w:marBottom w:val="0"/>
              <w:divBdr>
                <w:top w:val="none" w:sz="0" w:space="0" w:color="auto"/>
                <w:left w:val="none" w:sz="0" w:space="0" w:color="auto"/>
                <w:bottom w:val="none" w:sz="0" w:space="0" w:color="auto"/>
                <w:right w:val="none" w:sz="0" w:space="0" w:color="auto"/>
              </w:divBdr>
            </w:div>
            <w:div w:id="19913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56712">
      <w:bodyDiv w:val="1"/>
      <w:marLeft w:val="0"/>
      <w:marRight w:val="0"/>
      <w:marTop w:val="0"/>
      <w:marBottom w:val="0"/>
      <w:divBdr>
        <w:top w:val="none" w:sz="0" w:space="0" w:color="auto"/>
        <w:left w:val="none" w:sz="0" w:space="0" w:color="auto"/>
        <w:bottom w:val="none" w:sz="0" w:space="0" w:color="auto"/>
        <w:right w:val="none" w:sz="0" w:space="0" w:color="auto"/>
      </w:divBdr>
    </w:div>
    <w:div w:id="1653025402">
      <w:bodyDiv w:val="1"/>
      <w:marLeft w:val="0"/>
      <w:marRight w:val="0"/>
      <w:marTop w:val="0"/>
      <w:marBottom w:val="0"/>
      <w:divBdr>
        <w:top w:val="none" w:sz="0" w:space="0" w:color="auto"/>
        <w:left w:val="none" w:sz="0" w:space="0" w:color="auto"/>
        <w:bottom w:val="none" w:sz="0" w:space="0" w:color="auto"/>
        <w:right w:val="none" w:sz="0" w:space="0" w:color="auto"/>
      </w:divBdr>
    </w:div>
    <w:div w:id="1691293433">
      <w:bodyDiv w:val="1"/>
      <w:marLeft w:val="0"/>
      <w:marRight w:val="0"/>
      <w:marTop w:val="0"/>
      <w:marBottom w:val="0"/>
      <w:divBdr>
        <w:top w:val="none" w:sz="0" w:space="0" w:color="auto"/>
        <w:left w:val="none" w:sz="0" w:space="0" w:color="auto"/>
        <w:bottom w:val="none" w:sz="0" w:space="0" w:color="auto"/>
        <w:right w:val="none" w:sz="0" w:space="0" w:color="auto"/>
      </w:divBdr>
    </w:div>
    <w:div w:id="1736277972">
      <w:bodyDiv w:val="1"/>
      <w:marLeft w:val="0"/>
      <w:marRight w:val="0"/>
      <w:marTop w:val="0"/>
      <w:marBottom w:val="0"/>
      <w:divBdr>
        <w:top w:val="none" w:sz="0" w:space="0" w:color="auto"/>
        <w:left w:val="none" w:sz="0" w:space="0" w:color="auto"/>
        <w:bottom w:val="none" w:sz="0" w:space="0" w:color="auto"/>
        <w:right w:val="none" w:sz="0" w:space="0" w:color="auto"/>
      </w:divBdr>
    </w:div>
    <w:div w:id="1736971827">
      <w:bodyDiv w:val="1"/>
      <w:marLeft w:val="0"/>
      <w:marRight w:val="0"/>
      <w:marTop w:val="0"/>
      <w:marBottom w:val="0"/>
      <w:divBdr>
        <w:top w:val="none" w:sz="0" w:space="0" w:color="auto"/>
        <w:left w:val="none" w:sz="0" w:space="0" w:color="auto"/>
        <w:bottom w:val="none" w:sz="0" w:space="0" w:color="auto"/>
        <w:right w:val="none" w:sz="0" w:space="0" w:color="auto"/>
      </w:divBdr>
    </w:div>
    <w:div w:id="1756051448">
      <w:bodyDiv w:val="1"/>
      <w:marLeft w:val="0"/>
      <w:marRight w:val="0"/>
      <w:marTop w:val="0"/>
      <w:marBottom w:val="0"/>
      <w:divBdr>
        <w:top w:val="none" w:sz="0" w:space="0" w:color="auto"/>
        <w:left w:val="none" w:sz="0" w:space="0" w:color="auto"/>
        <w:bottom w:val="none" w:sz="0" w:space="0" w:color="auto"/>
        <w:right w:val="none" w:sz="0" w:space="0" w:color="auto"/>
      </w:divBdr>
    </w:div>
    <w:div w:id="1775590746">
      <w:bodyDiv w:val="1"/>
      <w:marLeft w:val="0"/>
      <w:marRight w:val="0"/>
      <w:marTop w:val="0"/>
      <w:marBottom w:val="0"/>
      <w:divBdr>
        <w:top w:val="none" w:sz="0" w:space="0" w:color="auto"/>
        <w:left w:val="none" w:sz="0" w:space="0" w:color="auto"/>
        <w:bottom w:val="none" w:sz="0" w:space="0" w:color="auto"/>
        <w:right w:val="none" w:sz="0" w:space="0" w:color="auto"/>
      </w:divBdr>
    </w:div>
    <w:div w:id="1934508858">
      <w:bodyDiv w:val="1"/>
      <w:marLeft w:val="0"/>
      <w:marRight w:val="0"/>
      <w:marTop w:val="0"/>
      <w:marBottom w:val="0"/>
      <w:divBdr>
        <w:top w:val="none" w:sz="0" w:space="0" w:color="auto"/>
        <w:left w:val="none" w:sz="0" w:space="0" w:color="auto"/>
        <w:bottom w:val="none" w:sz="0" w:space="0" w:color="auto"/>
        <w:right w:val="none" w:sz="0" w:space="0" w:color="auto"/>
      </w:divBdr>
    </w:div>
    <w:div w:id="1962296566">
      <w:bodyDiv w:val="1"/>
      <w:marLeft w:val="0"/>
      <w:marRight w:val="0"/>
      <w:marTop w:val="0"/>
      <w:marBottom w:val="0"/>
      <w:divBdr>
        <w:top w:val="none" w:sz="0" w:space="0" w:color="auto"/>
        <w:left w:val="none" w:sz="0" w:space="0" w:color="auto"/>
        <w:bottom w:val="none" w:sz="0" w:space="0" w:color="auto"/>
        <w:right w:val="none" w:sz="0" w:space="0" w:color="auto"/>
      </w:divBdr>
      <w:divsChild>
        <w:div w:id="269437782">
          <w:marLeft w:val="907"/>
          <w:marRight w:val="0"/>
          <w:marTop w:val="0"/>
          <w:marBottom w:val="0"/>
          <w:divBdr>
            <w:top w:val="none" w:sz="0" w:space="0" w:color="auto"/>
            <w:left w:val="none" w:sz="0" w:space="0" w:color="auto"/>
            <w:bottom w:val="none" w:sz="0" w:space="0" w:color="auto"/>
            <w:right w:val="none" w:sz="0" w:space="0" w:color="auto"/>
          </w:divBdr>
        </w:div>
        <w:div w:id="1549993641">
          <w:marLeft w:val="907"/>
          <w:marRight w:val="0"/>
          <w:marTop w:val="0"/>
          <w:marBottom w:val="0"/>
          <w:divBdr>
            <w:top w:val="none" w:sz="0" w:space="0" w:color="auto"/>
            <w:left w:val="none" w:sz="0" w:space="0" w:color="auto"/>
            <w:bottom w:val="none" w:sz="0" w:space="0" w:color="auto"/>
            <w:right w:val="none" w:sz="0" w:space="0" w:color="auto"/>
          </w:divBdr>
        </w:div>
        <w:div w:id="1893928565">
          <w:marLeft w:val="907"/>
          <w:marRight w:val="0"/>
          <w:marTop w:val="0"/>
          <w:marBottom w:val="0"/>
          <w:divBdr>
            <w:top w:val="none" w:sz="0" w:space="0" w:color="auto"/>
            <w:left w:val="none" w:sz="0" w:space="0" w:color="auto"/>
            <w:bottom w:val="none" w:sz="0" w:space="0" w:color="auto"/>
            <w:right w:val="none" w:sz="0" w:space="0" w:color="auto"/>
          </w:divBdr>
        </w:div>
        <w:div w:id="1859074472">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chealth.org/Member/Resource?id=6566" TargetMode="External"/><Relationship Id="rId18" Type="http://schemas.openxmlformats.org/officeDocument/2006/relationships/hyperlink" Target="https://www.wichealth.org/Member/Resource?id=65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tda.ny.gov/programs/nutrition/documents/Small-Changes-budgeting.pdf" TargetMode="External"/><Relationship Id="rId17" Type="http://schemas.openxmlformats.org/officeDocument/2006/relationships/hyperlink" Target="https://otda.ny.gov/programs/nutrition/documents/Small-Changes-budgeting.pdf" TargetMode="External"/><Relationship Id="rId2" Type="http://schemas.openxmlformats.org/officeDocument/2006/relationships/customXml" Target="../customXml/item2.xml"/><Relationship Id="rId16" Type="http://schemas.openxmlformats.org/officeDocument/2006/relationships/hyperlink" Target="https://myplate-prod.azureedge.us/sites/default/files/2024-06/TipSheet-23-Eat-Healthy-On-A-Budget.pdf" TargetMode="External"/><Relationship Id="rId20" Type="http://schemas.openxmlformats.org/officeDocument/2006/relationships/hyperlink" Target="https://www.wichealth.org/Member/Resource?id=65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plate-prod.azureedge.us/sites/default/files/2024-06/TipSheet-23-Eat-Healthy-On-A-Budget.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ichealth.org/Member/Resource?id=656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pendsmart.extension.iastate.edu/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endsmart.extension.iastate.edu/pla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D2541C40D2B24587FB94E96371884C" ma:contentTypeVersion="4" ma:contentTypeDescription="Create a new document." ma:contentTypeScope="" ma:versionID="48968626551d9c1ea1114033611985db">
  <xsd:schema xmlns:xsd="http://www.w3.org/2001/XMLSchema" xmlns:xs="http://www.w3.org/2001/XMLSchema" xmlns:p="http://schemas.microsoft.com/office/2006/metadata/properties" xmlns:ns2="3b96f3fd-17be-4e94-a18c-9429f69de9cd" targetNamespace="http://schemas.microsoft.com/office/2006/metadata/properties" ma:root="true" ma:fieldsID="9c9347778e66a23543518d972e658de1" ns2:_="">
    <xsd:import namespace="3b96f3fd-17be-4e94-a18c-9429f69de9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6f3fd-17be-4e94-a18c-9429f69de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04099-DB96-40AE-BE28-CC25DC60A7E1}">
  <ds:schemaRefs>
    <ds:schemaRef ds:uri="http://schemas.microsoft.com/sharepoint/v3/contenttype/forms"/>
  </ds:schemaRefs>
</ds:datastoreItem>
</file>

<file path=customXml/itemProps2.xml><?xml version="1.0" encoding="utf-8"?>
<ds:datastoreItem xmlns:ds="http://schemas.openxmlformats.org/officeDocument/2006/customXml" ds:itemID="{E3D5CDD4-D976-496C-B7F2-16DC0F88DD6E}">
  <ds:schemaRefs>
    <ds:schemaRef ds:uri="http://schemas.openxmlformats.org/officeDocument/2006/bibliography"/>
  </ds:schemaRefs>
</ds:datastoreItem>
</file>

<file path=customXml/itemProps3.xml><?xml version="1.0" encoding="utf-8"?>
<ds:datastoreItem xmlns:ds="http://schemas.openxmlformats.org/officeDocument/2006/customXml" ds:itemID="{2F83E128-18F8-4F97-93B8-418378B62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6f3fd-17be-4e94-a18c-9429f69de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E1824-A506-4AE7-A085-50E323C979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2060</Words>
  <Characters>11666</Characters>
  <Application>Microsoft Office Word</Application>
  <DocSecurity>0</DocSecurity>
  <Lines>583</Lines>
  <Paragraphs>311</Paragraphs>
  <ScaleCrop>false</ScaleCrop>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Gelasi, Amanda</dc:creator>
  <cp:keywords/>
  <dc:description/>
  <cp:lastModifiedBy>Nance, Jennifer L.</cp:lastModifiedBy>
  <cp:revision>49</cp:revision>
  <cp:lastPrinted>2020-09-03T21:17:00Z</cp:lastPrinted>
  <dcterms:created xsi:type="dcterms:W3CDTF">2024-10-18T15:52:00Z</dcterms:created>
  <dcterms:modified xsi:type="dcterms:W3CDTF">2025-03-14T20:24:00Z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0x0101008BD2541C40D2B24587FB94E96371884C</vt:lpwstr>
  </property>
</Properties>
</file>