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4770"/>
        <w:gridCol w:w="5040"/>
      </w:tblGrid>
      <w:tr w:rsidR="003274EA" w14:paraId="4B0FA609" w14:textId="77777777" w:rsidTr="00067D14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58800" w14:textId="77777777" w:rsidR="003274EA" w:rsidRDefault="003274EA" w:rsidP="00067D1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Staff Name: _______________________________</w:t>
            </w:r>
          </w:p>
          <w:p w14:paraId="0A9F187B" w14:textId="77777777" w:rsidR="003274EA" w:rsidRDefault="003274EA" w:rsidP="00067D14">
            <w:pPr>
              <w:rPr>
                <w:rFonts w:cs="Arial"/>
                <w:b/>
                <w:bCs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AEE2B" w14:textId="77777777" w:rsidR="003274EA" w:rsidRDefault="003274EA" w:rsidP="00067D1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completed: _________________</w:t>
            </w:r>
          </w:p>
        </w:tc>
      </w:tr>
    </w:tbl>
    <w:p w14:paraId="3C4FD60D" w14:textId="77777777" w:rsidR="003274EA" w:rsidRDefault="003274EA" w:rsidP="003274EA">
      <w:pPr>
        <w:rPr>
          <w:b/>
          <w:bCs/>
        </w:rPr>
      </w:pPr>
    </w:p>
    <w:p w14:paraId="50598934" w14:textId="04C2B2BE" w:rsidR="00357D1E" w:rsidRDefault="004B3204" w:rsidP="004B3204">
      <w:pPr>
        <w:jc w:val="center"/>
        <w:rPr>
          <w:b/>
          <w:bCs/>
        </w:rPr>
      </w:pPr>
      <w:r w:rsidRPr="004B3204">
        <w:rPr>
          <w:b/>
          <w:bCs/>
        </w:rPr>
        <w:t>CPA Competencies: Issuing Formula Products SSM</w:t>
      </w:r>
      <w:r w:rsidR="00E50ADA">
        <w:rPr>
          <w:b/>
          <w:bCs/>
        </w:rPr>
        <w:t xml:space="preserve"> </w:t>
      </w:r>
    </w:p>
    <w:p w14:paraId="579D5445" w14:textId="390EE887" w:rsidR="009D0287" w:rsidRDefault="00F96356" w:rsidP="00F96356">
      <w:r>
        <w:rPr>
          <w:i/>
          <w:iCs/>
        </w:rPr>
        <w:t xml:space="preserve">Directions:  </w:t>
      </w:r>
      <w:r w:rsidRPr="00F96356">
        <w:t xml:space="preserve">Complete the following worksheet using the </w:t>
      </w:r>
      <w:r w:rsidR="007C4767">
        <w:t xml:space="preserve">IL </w:t>
      </w:r>
      <w:r w:rsidRPr="00F96356">
        <w:t>WIC Policy Manual (PM) sections and addenda as noted along with the CPA Competencies: Issuing Formula Products</w:t>
      </w:r>
      <w:r w:rsidR="007C4767">
        <w:t xml:space="preserve"> PowerPoint</w:t>
      </w:r>
      <w:r w:rsidRPr="00F96356">
        <w:t xml:space="preserve">.  </w:t>
      </w:r>
    </w:p>
    <w:p w14:paraId="2E34CBCF" w14:textId="7A5630DC" w:rsidR="00F96356" w:rsidRPr="00F96356" w:rsidRDefault="00F96356" w:rsidP="00F96356">
      <w:r w:rsidRPr="00F96356">
        <w:t>Review the completed worksheet with your WIC Coordinator/Supervisor and discuss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4B3204" w:rsidRPr="004B3204" w14:paraId="7845E8F2" w14:textId="77777777" w:rsidTr="001031B1">
        <w:trPr>
          <w:tblHeader/>
        </w:trPr>
        <w:tc>
          <w:tcPr>
            <w:tcW w:w="4495" w:type="dxa"/>
            <w:tcBorders>
              <w:bottom w:val="single" w:sz="4" w:space="0" w:color="auto"/>
            </w:tcBorders>
          </w:tcPr>
          <w:p w14:paraId="4A9C49D1" w14:textId="77777777" w:rsidR="004B3204" w:rsidRPr="004B3204" w:rsidRDefault="004B3204" w:rsidP="00EE7154">
            <w:pPr>
              <w:jc w:val="center"/>
              <w:rPr>
                <w:b/>
                <w:bCs/>
              </w:rPr>
            </w:pPr>
            <w:bookmarkStart w:id="0" w:name="_Hlk76649523"/>
            <w:r w:rsidRPr="004B3204">
              <w:rPr>
                <w:b/>
                <w:bCs/>
              </w:rPr>
              <w:t>Question</w:t>
            </w:r>
          </w:p>
        </w:tc>
        <w:tc>
          <w:tcPr>
            <w:tcW w:w="4855" w:type="dxa"/>
            <w:tcBorders>
              <w:bottom w:val="single" w:sz="4" w:space="0" w:color="auto"/>
            </w:tcBorders>
          </w:tcPr>
          <w:p w14:paraId="68C8BEA0" w14:textId="77777777" w:rsidR="004B3204" w:rsidRPr="004B3204" w:rsidRDefault="004B3204" w:rsidP="00EE7154">
            <w:pPr>
              <w:jc w:val="center"/>
              <w:rPr>
                <w:b/>
                <w:bCs/>
              </w:rPr>
            </w:pPr>
            <w:r w:rsidRPr="004B3204">
              <w:rPr>
                <w:b/>
                <w:bCs/>
              </w:rPr>
              <w:t>Answer</w:t>
            </w:r>
          </w:p>
        </w:tc>
      </w:tr>
      <w:bookmarkEnd w:id="0"/>
      <w:tr w:rsidR="00BD123D" w14:paraId="26343730" w14:textId="77777777" w:rsidTr="00BD123D">
        <w:tc>
          <w:tcPr>
            <w:tcW w:w="9350" w:type="dxa"/>
            <w:gridSpan w:val="2"/>
            <w:shd w:val="pct10" w:color="auto" w:fill="auto"/>
          </w:tcPr>
          <w:p w14:paraId="7416B53F" w14:textId="303DDA34" w:rsidR="00BD123D" w:rsidRPr="00BD123D" w:rsidRDefault="007C4767" w:rsidP="00EE715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IL </w:t>
            </w:r>
            <w:r w:rsidR="00F96356">
              <w:rPr>
                <w:i/>
                <w:iCs/>
              </w:rPr>
              <w:t>WIC P</w:t>
            </w:r>
            <w:r w:rsidR="00BD123D" w:rsidRPr="00BD123D">
              <w:rPr>
                <w:i/>
                <w:iCs/>
              </w:rPr>
              <w:t>M SFD sections 5.1-5.</w:t>
            </w:r>
            <w:r w:rsidR="007947A5">
              <w:rPr>
                <w:i/>
                <w:iCs/>
              </w:rPr>
              <w:t>5</w:t>
            </w:r>
          </w:p>
        </w:tc>
      </w:tr>
      <w:tr w:rsidR="004B3204" w14:paraId="100CDDB9" w14:textId="77777777" w:rsidTr="001031B1">
        <w:tc>
          <w:tcPr>
            <w:tcW w:w="4495" w:type="dxa"/>
          </w:tcPr>
          <w:p w14:paraId="2D06908A" w14:textId="6ECFE7D2" w:rsidR="004B3204" w:rsidRDefault="004B3204" w:rsidP="00EE7154">
            <w:r>
              <w:t>1. According to policy, formula fed infants will be issued food benefits for the _________ brand of formula unless a documented medical need for a MPF exists</w:t>
            </w:r>
            <w:r w:rsidR="0059535C">
              <w:t>.</w:t>
            </w:r>
          </w:p>
        </w:tc>
        <w:tc>
          <w:tcPr>
            <w:tcW w:w="4855" w:type="dxa"/>
          </w:tcPr>
          <w:p w14:paraId="6FE3C516" w14:textId="340AC095" w:rsidR="004B3204" w:rsidRPr="001031B1" w:rsidRDefault="004B3204" w:rsidP="00EE7154"/>
        </w:tc>
      </w:tr>
      <w:tr w:rsidR="004B3204" w14:paraId="4F15A2C7" w14:textId="77777777" w:rsidTr="001031B1">
        <w:tc>
          <w:tcPr>
            <w:tcW w:w="4495" w:type="dxa"/>
          </w:tcPr>
          <w:p w14:paraId="1AC21C9A" w14:textId="33399B46" w:rsidR="004B3204" w:rsidRDefault="004B3204" w:rsidP="00EE7154">
            <w:r>
              <w:t>2. Ready to Feed (RTF) must only be given to participants in the following situations (4),</w:t>
            </w:r>
            <w:r w:rsidR="00A029D6">
              <w:t xml:space="preserve"> when a rationale for issuance and related risk factors</w:t>
            </w:r>
            <w:r>
              <w:t xml:space="preserve"> </w:t>
            </w:r>
            <w:r w:rsidR="00A029D6">
              <w:t>can</w:t>
            </w:r>
            <w:r>
              <w:t xml:space="preserve"> be documented in the</w:t>
            </w:r>
            <w:r w:rsidR="00A029D6">
              <w:t xml:space="preserve"> WIC MIS</w:t>
            </w:r>
            <w:r>
              <w:t>:</w:t>
            </w:r>
          </w:p>
          <w:p w14:paraId="58A2B814" w14:textId="407F4565" w:rsidR="004B3204" w:rsidRDefault="004B3204" w:rsidP="00EE7154"/>
        </w:tc>
        <w:tc>
          <w:tcPr>
            <w:tcW w:w="4855" w:type="dxa"/>
          </w:tcPr>
          <w:p w14:paraId="37104BCD" w14:textId="05CAD677" w:rsidR="004B3204" w:rsidRPr="001031B1" w:rsidRDefault="001031B1" w:rsidP="004B3204">
            <w:r w:rsidRPr="001031B1">
              <w:t>1.</w:t>
            </w:r>
          </w:p>
          <w:p w14:paraId="2B1A5918" w14:textId="77777777" w:rsidR="001031B1" w:rsidRPr="001031B1" w:rsidRDefault="001031B1" w:rsidP="004B3204"/>
          <w:p w14:paraId="75FCA4E9" w14:textId="1C913EDB" w:rsidR="001031B1" w:rsidRPr="001031B1" w:rsidRDefault="001031B1" w:rsidP="004B3204">
            <w:r w:rsidRPr="001031B1">
              <w:t>2.</w:t>
            </w:r>
          </w:p>
          <w:p w14:paraId="6881F9ED" w14:textId="77777777" w:rsidR="001031B1" w:rsidRPr="001031B1" w:rsidRDefault="001031B1" w:rsidP="004B3204"/>
          <w:p w14:paraId="282D9E0C" w14:textId="325D4D6E" w:rsidR="001031B1" w:rsidRPr="001031B1" w:rsidRDefault="001031B1" w:rsidP="004B3204">
            <w:r w:rsidRPr="001031B1">
              <w:t>3.</w:t>
            </w:r>
          </w:p>
          <w:p w14:paraId="6D799481" w14:textId="77777777" w:rsidR="001031B1" w:rsidRPr="001031B1" w:rsidRDefault="001031B1" w:rsidP="004B3204"/>
          <w:p w14:paraId="309FD3BB" w14:textId="6029E27C" w:rsidR="001031B1" w:rsidRPr="001031B1" w:rsidRDefault="001031B1" w:rsidP="004B3204">
            <w:r w:rsidRPr="001031B1">
              <w:t xml:space="preserve">4. </w:t>
            </w:r>
          </w:p>
          <w:p w14:paraId="27F8FFBE" w14:textId="77777777" w:rsidR="004553C4" w:rsidRPr="001031B1" w:rsidRDefault="004553C4" w:rsidP="004B3204"/>
          <w:p w14:paraId="757CC81B" w14:textId="1B8AD5D8" w:rsidR="004553C4" w:rsidRPr="001031B1" w:rsidRDefault="004553C4" w:rsidP="004B3204"/>
        </w:tc>
      </w:tr>
      <w:tr w:rsidR="004B3204" w14:paraId="506B72EA" w14:textId="77777777" w:rsidTr="001031B1">
        <w:tc>
          <w:tcPr>
            <w:tcW w:w="4495" w:type="dxa"/>
          </w:tcPr>
          <w:p w14:paraId="0C128696" w14:textId="26532A33" w:rsidR="004B3204" w:rsidRDefault="004B3204" w:rsidP="00EE7154">
            <w:r>
              <w:t xml:space="preserve">3. According to the WIC </w:t>
            </w:r>
            <w:r w:rsidR="00FB1F89">
              <w:t>F</w:t>
            </w:r>
            <w:r>
              <w:t xml:space="preserve">ormulary, list the </w:t>
            </w:r>
            <w:r w:rsidR="00075FF3">
              <w:t>four</w:t>
            </w:r>
            <w:r>
              <w:t xml:space="preserve"> (</w:t>
            </w:r>
            <w:r w:rsidR="00075FF3">
              <w:t>4</w:t>
            </w:r>
            <w:r>
              <w:t xml:space="preserve">) Contract formulas: </w:t>
            </w:r>
          </w:p>
        </w:tc>
        <w:tc>
          <w:tcPr>
            <w:tcW w:w="4855" w:type="dxa"/>
          </w:tcPr>
          <w:p w14:paraId="584A8433" w14:textId="2BD52353" w:rsidR="004B3204" w:rsidRPr="001031B1" w:rsidRDefault="001031B1" w:rsidP="004B3204">
            <w:r w:rsidRPr="001031B1">
              <w:t>1.</w:t>
            </w:r>
          </w:p>
          <w:p w14:paraId="123A920F" w14:textId="23062522" w:rsidR="001031B1" w:rsidRPr="001031B1" w:rsidRDefault="001031B1" w:rsidP="004B3204">
            <w:r w:rsidRPr="001031B1">
              <w:t>2.</w:t>
            </w:r>
          </w:p>
          <w:p w14:paraId="3D672EF5" w14:textId="0CA45CDA" w:rsidR="001031B1" w:rsidRPr="001031B1" w:rsidRDefault="001031B1" w:rsidP="004B3204">
            <w:r w:rsidRPr="001031B1">
              <w:t>3.</w:t>
            </w:r>
          </w:p>
          <w:p w14:paraId="3DC1D73F" w14:textId="0D7AEEBE" w:rsidR="004553C4" w:rsidRPr="001031B1" w:rsidRDefault="001031B1" w:rsidP="004B3204">
            <w:r w:rsidRPr="001031B1">
              <w:t>4.</w:t>
            </w:r>
          </w:p>
        </w:tc>
      </w:tr>
      <w:tr w:rsidR="004B3204" w14:paraId="2484ABEC" w14:textId="77777777" w:rsidTr="001031B1">
        <w:tc>
          <w:tcPr>
            <w:tcW w:w="4495" w:type="dxa"/>
          </w:tcPr>
          <w:p w14:paraId="45244B7B" w14:textId="5B8508A2" w:rsidR="001031B1" w:rsidRDefault="004B3204" w:rsidP="001031B1">
            <w:r>
              <w:t>4.</w:t>
            </w:r>
            <w:r w:rsidR="006204EC">
              <w:t xml:space="preserve"> True/False</w:t>
            </w:r>
            <w:r w:rsidR="006204EC">
              <w:br/>
              <w:t xml:space="preserve">Due to safety concerns Local WIC Agencies must not </w:t>
            </w:r>
            <w:r w:rsidR="00075FF3">
              <w:t>accept,</w:t>
            </w:r>
            <w:r w:rsidR="006204EC">
              <w:t xml:space="preserve"> </w:t>
            </w:r>
            <w:r w:rsidR="003B4A4F">
              <w:t>n</w:t>
            </w:r>
            <w:r w:rsidR="006204EC">
              <w:t>or issue formula</w:t>
            </w:r>
            <w:r w:rsidR="003B4A4F">
              <w:t xml:space="preserve"> donated by an individual or group</w:t>
            </w:r>
            <w:r w:rsidR="00FB1F89">
              <w:t>.</w:t>
            </w:r>
          </w:p>
        </w:tc>
        <w:tc>
          <w:tcPr>
            <w:tcW w:w="4855" w:type="dxa"/>
          </w:tcPr>
          <w:p w14:paraId="77AB4364" w14:textId="77777777" w:rsidR="006204EC" w:rsidRPr="001031B1" w:rsidRDefault="006204EC" w:rsidP="00EE7154"/>
          <w:p w14:paraId="1C708AAC" w14:textId="695C9AA1" w:rsidR="004553C4" w:rsidRPr="001031B1" w:rsidRDefault="004553C4" w:rsidP="00EE7154"/>
        </w:tc>
      </w:tr>
      <w:tr w:rsidR="004B3204" w14:paraId="3DAC7BC5" w14:textId="77777777" w:rsidTr="001031B1">
        <w:tc>
          <w:tcPr>
            <w:tcW w:w="4495" w:type="dxa"/>
          </w:tcPr>
          <w:p w14:paraId="42FE0318" w14:textId="7F7DBEF7" w:rsidR="001031B1" w:rsidRDefault="004B3204" w:rsidP="001031B1">
            <w:r>
              <w:t>5.</w:t>
            </w:r>
            <w:r w:rsidR="006204EC">
              <w:t xml:space="preserve"> True/False</w:t>
            </w:r>
            <w:r w:rsidR="006204EC">
              <w:br/>
              <w:t>WIC’s contract formulas are nutritionally complete</w:t>
            </w:r>
            <w:r w:rsidR="003B4A4F">
              <w:t xml:space="preserve"> infant formula</w:t>
            </w:r>
            <w:r w:rsidR="006204EC">
              <w:t xml:space="preserve"> not requiring </w:t>
            </w:r>
            <w:r w:rsidR="003B4A4F">
              <w:t>the</w:t>
            </w:r>
            <w:r w:rsidR="006204EC">
              <w:t xml:space="preserve"> addition </w:t>
            </w:r>
            <w:r w:rsidR="003B4A4F">
              <w:t xml:space="preserve">of any ingredients other than water </w:t>
            </w:r>
            <w:r w:rsidR="006204EC">
              <w:t>prior to being served</w:t>
            </w:r>
            <w:r w:rsidR="003B4A4F">
              <w:t xml:space="preserve"> in a liquid state…</w:t>
            </w:r>
            <w:r w:rsidR="006204EC">
              <w:t xml:space="preserve"> they are all iron fortified and contain 20 calories per ounce. </w:t>
            </w:r>
          </w:p>
        </w:tc>
        <w:tc>
          <w:tcPr>
            <w:tcW w:w="4855" w:type="dxa"/>
          </w:tcPr>
          <w:p w14:paraId="2F5A46E3" w14:textId="77777777" w:rsidR="006204EC" w:rsidRPr="001031B1" w:rsidRDefault="006204EC" w:rsidP="00EE7154"/>
          <w:p w14:paraId="25C97C26" w14:textId="00455A0E" w:rsidR="004553C4" w:rsidRPr="001031B1" w:rsidRDefault="004553C4" w:rsidP="00EE7154"/>
        </w:tc>
      </w:tr>
      <w:tr w:rsidR="004B3204" w14:paraId="4F1F8E65" w14:textId="77777777" w:rsidTr="001031B1">
        <w:tc>
          <w:tcPr>
            <w:tcW w:w="4495" w:type="dxa"/>
          </w:tcPr>
          <w:p w14:paraId="4020451C" w14:textId="77777777" w:rsidR="004B3204" w:rsidRDefault="004B3204" w:rsidP="00EE7154">
            <w:r>
              <w:t>6.</w:t>
            </w:r>
            <w:r w:rsidR="006204EC">
              <w:t xml:space="preserve"> Contract formulas include the following options (choose all that apply):</w:t>
            </w:r>
          </w:p>
          <w:p w14:paraId="24FAEF81" w14:textId="77777777" w:rsidR="006204EC" w:rsidRDefault="006204EC" w:rsidP="006204EC">
            <w:pPr>
              <w:pStyle w:val="ListParagraph"/>
              <w:numPr>
                <w:ilvl w:val="0"/>
                <w:numId w:val="4"/>
              </w:numPr>
            </w:pPr>
            <w:r>
              <w:t>Milk-based</w:t>
            </w:r>
          </w:p>
          <w:p w14:paraId="70A7F07F" w14:textId="77777777" w:rsidR="006204EC" w:rsidRDefault="006204EC" w:rsidP="006204EC">
            <w:pPr>
              <w:pStyle w:val="ListParagraph"/>
              <w:numPr>
                <w:ilvl w:val="0"/>
                <w:numId w:val="4"/>
              </w:numPr>
            </w:pPr>
            <w:r>
              <w:t>Lactose free</w:t>
            </w:r>
          </w:p>
          <w:p w14:paraId="0465214B" w14:textId="77777777" w:rsidR="006204EC" w:rsidRDefault="006204EC" w:rsidP="006204EC">
            <w:pPr>
              <w:pStyle w:val="ListParagraph"/>
              <w:numPr>
                <w:ilvl w:val="0"/>
                <w:numId w:val="4"/>
              </w:numPr>
            </w:pPr>
            <w:r>
              <w:t>Soy-based</w:t>
            </w:r>
          </w:p>
          <w:p w14:paraId="1D1516BA" w14:textId="038EF20F" w:rsidR="006204EC" w:rsidRDefault="006204EC" w:rsidP="006204EC">
            <w:pPr>
              <w:pStyle w:val="ListParagraph"/>
              <w:numPr>
                <w:ilvl w:val="0"/>
                <w:numId w:val="4"/>
              </w:numPr>
            </w:pPr>
            <w:r>
              <w:t>Amino acid based</w:t>
            </w:r>
          </w:p>
        </w:tc>
        <w:tc>
          <w:tcPr>
            <w:tcW w:w="4855" w:type="dxa"/>
          </w:tcPr>
          <w:p w14:paraId="32240085" w14:textId="77777777" w:rsidR="006204EC" w:rsidRPr="001031B1" w:rsidRDefault="006204EC" w:rsidP="00EE7154"/>
          <w:p w14:paraId="4D158F19" w14:textId="355E4111" w:rsidR="004553C4" w:rsidRPr="001031B1" w:rsidRDefault="004553C4" w:rsidP="00EE7154"/>
        </w:tc>
      </w:tr>
      <w:tr w:rsidR="004B3204" w14:paraId="5775ADE6" w14:textId="77777777" w:rsidTr="001031B1">
        <w:tc>
          <w:tcPr>
            <w:tcW w:w="4495" w:type="dxa"/>
          </w:tcPr>
          <w:p w14:paraId="08A68A24" w14:textId="1614061D" w:rsidR="001031B1" w:rsidRDefault="004B3204" w:rsidP="001031B1">
            <w:r>
              <w:t>7.</w:t>
            </w:r>
            <w:r w:rsidR="006204EC">
              <w:t xml:space="preserve"> True/False</w:t>
            </w:r>
            <w:r w:rsidR="006204EC">
              <w:br/>
              <w:t xml:space="preserve">Participants requesting </w:t>
            </w:r>
            <w:r w:rsidR="003B4A4F">
              <w:t xml:space="preserve">a </w:t>
            </w:r>
            <w:r w:rsidR="006204EC">
              <w:t>non-contract</w:t>
            </w:r>
            <w:r w:rsidR="003B4A4F">
              <w:t xml:space="preserve"> </w:t>
            </w:r>
            <w:r w:rsidR="006204EC">
              <w:t>formula</w:t>
            </w:r>
            <w:r w:rsidR="004467AD">
              <w:t>,</w:t>
            </w:r>
            <w:r w:rsidR="006204EC">
              <w:t xml:space="preserve"> will not tolerate breast milk</w:t>
            </w:r>
            <w:r w:rsidR="004467AD">
              <w:t xml:space="preserve"> and</w:t>
            </w:r>
            <w:r w:rsidR="005F64F1">
              <w:t xml:space="preserve"> s</w:t>
            </w:r>
            <w:r w:rsidR="006204EC">
              <w:t>hould be provided a medically prescribed formula</w:t>
            </w:r>
            <w:r w:rsidR="00FB1F89">
              <w:t>.</w:t>
            </w:r>
            <w:r w:rsidR="006204EC">
              <w:t xml:space="preserve"> </w:t>
            </w:r>
          </w:p>
        </w:tc>
        <w:tc>
          <w:tcPr>
            <w:tcW w:w="4855" w:type="dxa"/>
          </w:tcPr>
          <w:p w14:paraId="780E4B8F" w14:textId="04AA06B6" w:rsidR="006204EC" w:rsidRPr="001031B1" w:rsidRDefault="006204EC" w:rsidP="00EE7154"/>
        </w:tc>
      </w:tr>
    </w:tbl>
    <w:p w14:paraId="667E319B" w14:textId="77777777" w:rsidR="00F23529" w:rsidRDefault="00F2352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050"/>
        <w:gridCol w:w="4855"/>
      </w:tblGrid>
      <w:tr w:rsidR="00F23529" w14:paraId="3F51A0E6" w14:textId="77777777" w:rsidTr="00F23529">
        <w:tc>
          <w:tcPr>
            <w:tcW w:w="4495" w:type="dxa"/>
            <w:gridSpan w:val="2"/>
            <w:shd w:val="clear" w:color="auto" w:fill="auto"/>
          </w:tcPr>
          <w:p w14:paraId="06652993" w14:textId="675065F6" w:rsidR="00F23529" w:rsidRPr="00F23529" w:rsidRDefault="00F23529" w:rsidP="00F235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Question</w:t>
            </w:r>
          </w:p>
        </w:tc>
        <w:tc>
          <w:tcPr>
            <w:tcW w:w="4855" w:type="dxa"/>
            <w:shd w:val="clear" w:color="auto" w:fill="auto"/>
          </w:tcPr>
          <w:p w14:paraId="6F2A281C" w14:textId="76E77DA2" w:rsidR="00F23529" w:rsidRPr="00F23529" w:rsidRDefault="00F23529" w:rsidP="00F235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Answer </w:t>
            </w:r>
          </w:p>
        </w:tc>
      </w:tr>
      <w:tr w:rsidR="00BD123D" w14:paraId="06DBEA82" w14:textId="77777777" w:rsidTr="00BD123D">
        <w:tc>
          <w:tcPr>
            <w:tcW w:w="9350" w:type="dxa"/>
            <w:gridSpan w:val="3"/>
            <w:shd w:val="pct10" w:color="auto" w:fill="auto"/>
          </w:tcPr>
          <w:p w14:paraId="78343B82" w14:textId="7C2304DB" w:rsidR="00BD123D" w:rsidRPr="00B70C7C" w:rsidRDefault="00BD123D" w:rsidP="00EE7154">
            <w:pPr>
              <w:rPr>
                <w:i/>
                <w:iCs/>
              </w:rPr>
            </w:pPr>
            <w:r w:rsidRPr="00B70C7C">
              <w:rPr>
                <w:i/>
                <w:iCs/>
              </w:rPr>
              <w:t xml:space="preserve">NPS: Documenting in WIC MIS </w:t>
            </w:r>
            <w:r w:rsidR="00B70C7C" w:rsidRPr="00B70C7C">
              <w:rPr>
                <w:i/>
                <w:iCs/>
              </w:rPr>
              <w:t>&amp; NPS: Breastfeeding</w:t>
            </w:r>
          </w:p>
        </w:tc>
      </w:tr>
      <w:tr w:rsidR="004B3204" w14:paraId="1526A148" w14:textId="77777777" w:rsidTr="001031B1">
        <w:tc>
          <w:tcPr>
            <w:tcW w:w="4495" w:type="dxa"/>
            <w:gridSpan w:val="2"/>
          </w:tcPr>
          <w:p w14:paraId="589D419F" w14:textId="3B8B8201" w:rsidR="000E1883" w:rsidRDefault="004B3204" w:rsidP="007D6DC9">
            <w:r>
              <w:t>8.</w:t>
            </w:r>
            <w:r w:rsidR="006204EC">
              <w:t xml:space="preserve"> </w:t>
            </w:r>
            <w:r w:rsidR="007D6DC9">
              <w:t>Match the appropriate Subjective, Assessment, and Plan (</w:t>
            </w:r>
            <w:r w:rsidR="009318A9">
              <w:t>SAP</w:t>
            </w:r>
            <w:r w:rsidR="007D6DC9">
              <w:t>)</w:t>
            </w:r>
            <w:r w:rsidR="009318A9">
              <w:t xml:space="preserve"> </w:t>
            </w:r>
            <w:r w:rsidR="007D6DC9">
              <w:t xml:space="preserve">section to the note content for </w:t>
            </w:r>
            <w:r w:rsidR="009318A9">
              <w:t>documentation</w:t>
            </w:r>
            <w:r w:rsidR="007D6DC9">
              <w:t xml:space="preserve"> by writing S, A or P in space provided</w:t>
            </w:r>
            <w:r w:rsidR="00DB5FE1">
              <w:t>.</w:t>
            </w:r>
            <w:r w:rsidR="007D6DC9">
              <w:t xml:space="preserve"> </w:t>
            </w:r>
            <w:r w:rsidR="005F64F1" w:rsidRPr="005F64F1">
              <w:rPr>
                <w:i/>
                <w:iCs/>
              </w:rPr>
              <w:t>(</w:t>
            </w:r>
            <w:r w:rsidR="00DB5FE1">
              <w:rPr>
                <w:i/>
                <w:iCs/>
              </w:rPr>
              <w:t xml:space="preserve">Note: </w:t>
            </w:r>
            <w:r w:rsidR="005F64F1" w:rsidRPr="005F64F1">
              <w:rPr>
                <w:i/>
                <w:iCs/>
              </w:rPr>
              <w:t>SAP format may or may not be utilized by your agency)</w:t>
            </w:r>
            <w:r w:rsidR="007D6DC9">
              <w:t>.</w:t>
            </w:r>
          </w:p>
        </w:tc>
        <w:tc>
          <w:tcPr>
            <w:tcW w:w="4855" w:type="dxa"/>
          </w:tcPr>
          <w:p w14:paraId="23EB4E46" w14:textId="09D02EB7" w:rsidR="004B3204" w:rsidRPr="001031B1" w:rsidRDefault="004B3204" w:rsidP="00EE7154"/>
        </w:tc>
      </w:tr>
      <w:tr w:rsidR="001031B1" w14:paraId="1E470EF3" w14:textId="77777777" w:rsidTr="001031B1">
        <w:tc>
          <w:tcPr>
            <w:tcW w:w="445" w:type="dxa"/>
          </w:tcPr>
          <w:p w14:paraId="45585E38" w14:textId="24A4B7E1" w:rsidR="001031B1" w:rsidRDefault="001031B1" w:rsidP="00EE7154">
            <w:r>
              <w:t>a)</w:t>
            </w:r>
          </w:p>
        </w:tc>
        <w:tc>
          <w:tcPr>
            <w:tcW w:w="4050" w:type="dxa"/>
          </w:tcPr>
          <w:p w14:paraId="6E4E8BF3" w14:textId="7825027C" w:rsidR="001031B1" w:rsidRDefault="001031B1" w:rsidP="00EE7154">
            <w:r>
              <w:t>Description of nutrition practices or feeding pattern/relationships identified</w:t>
            </w:r>
          </w:p>
        </w:tc>
        <w:tc>
          <w:tcPr>
            <w:tcW w:w="4855" w:type="dxa"/>
          </w:tcPr>
          <w:p w14:paraId="565BE402" w14:textId="4460A368" w:rsidR="001031B1" w:rsidRPr="001031B1" w:rsidRDefault="001031B1" w:rsidP="00EE7154">
            <w:r w:rsidRPr="001031B1">
              <w:t>a)</w:t>
            </w:r>
          </w:p>
        </w:tc>
      </w:tr>
      <w:tr w:rsidR="001031B1" w14:paraId="250505C6" w14:textId="77777777" w:rsidTr="001031B1">
        <w:tc>
          <w:tcPr>
            <w:tcW w:w="445" w:type="dxa"/>
          </w:tcPr>
          <w:p w14:paraId="25722260" w14:textId="4B05BDD6" w:rsidR="001031B1" w:rsidRDefault="001031B1" w:rsidP="00EE7154">
            <w:r>
              <w:t>b)</w:t>
            </w:r>
          </w:p>
        </w:tc>
        <w:tc>
          <w:tcPr>
            <w:tcW w:w="4050" w:type="dxa"/>
          </w:tcPr>
          <w:p w14:paraId="022BA8CB" w14:textId="77C88C50" w:rsidR="001031B1" w:rsidRDefault="001031B1" w:rsidP="00EE7154">
            <w:r>
              <w:t>Progress on the goal/plan from the last visit</w:t>
            </w:r>
          </w:p>
        </w:tc>
        <w:tc>
          <w:tcPr>
            <w:tcW w:w="4855" w:type="dxa"/>
          </w:tcPr>
          <w:p w14:paraId="5FF7159D" w14:textId="536BE4F3" w:rsidR="001031B1" w:rsidRPr="001031B1" w:rsidRDefault="001031B1" w:rsidP="00EE7154">
            <w:r w:rsidRPr="001031B1">
              <w:t>b)</w:t>
            </w:r>
          </w:p>
        </w:tc>
      </w:tr>
      <w:tr w:rsidR="001031B1" w14:paraId="60CE25DF" w14:textId="77777777" w:rsidTr="001031B1">
        <w:tc>
          <w:tcPr>
            <w:tcW w:w="445" w:type="dxa"/>
          </w:tcPr>
          <w:p w14:paraId="6D76B7B9" w14:textId="027DC4E9" w:rsidR="001031B1" w:rsidRDefault="001031B1" w:rsidP="00EE7154">
            <w:r>
              <w:t>c)</w:t>
            </w:r>
          </w:p>
        </w:tc>
        <w:tc>
          <w:tcPr>
            <w:tcW w:w="4050" w:type="dxa"/>
          </w:tcPr>
          <w:p w14:paraId="49F833BA" w14:textId="23EF9EB8" w:rsidR="001031B1" w:rsidRDefault="001031B1" w:rsidP="00EE7154">
            <w:r>
              <w:t>Follow up planned for the next visit</w:t>
            </w:r>
          </w:p>
        </w:tc>
        <w:tc>
          <w:tcPr>
            <w:tcW w:w="4855" w:type="dxa"/>
          </w:tcPr>
          <w:p w14:paraId="51E53279" w14:textId="0ED9CB6B" w:rsidR="001031B1" w:rsidRPr="001031B1" w:rsidRDefault="001031B1" w:rsidP="00EE7154">
            <w:r w:rsidRPr="001031B1">
              <w:t>c)</w:t>
            </w:r>
          </w:p>
        </w:tc>
      </w:tr>
      <w:tr w:rsidR="001031B1" w14:paraId="2A10E7A3" w14:textId="77777777" w:rsidTr="001031B1">
        <w:tc>
          <w:tcPr>
            <w:tcW w:w="445" w:type="dxa"/>
          </w:tcPr>
          <w:p w14:paraId="5C485097" w14:textId="18643402" w:rsidR="001031B1" w:rsidRDefault="001031B1" w:rsidP="00EE7154">
            <w:r>
              <w:t>d)</w:t>
            </w:r>
          </w:p>
        </w:tc>
        <w:tc>
          <w:tcPr>
            <w:tcW w:w="4050" w:type="dxa"/>
          </w:tcPr>
          <w:p w14:paraId="5D48993B" w14:textId="08E6415D" w:rsidR="001031B1" w:rsidRDefault="001031B1" w:rsidP="00EE7154">
            <w:r>
              <w:t>Feeding/eating/breastfeeding practices and preferences</w:t>
            </w:r>
          </w:p>
        </w:tc>
        <w:tc>
          <w:tcPr>
            <w:tcW w:w="4855" w:type="dxa"/>
          </w:tcPr>
          <w:p w14:paraId="452B52B6" w14:textId="23573FBA" w:rsidR="001031B1" w:rsidRPr="001031B1" w:rsidRDefault="001031B1" w:rsidP="00EE7154">
            <w:r w:rsidRPr="001031B1">
              <w:t>d)</w:t>
            </w:r>
          </w:p>
        </w:tc>
      </w:tr>
      <w:tr w:rsidR="001031B1" w14:paraId="7DF34690" w14:textId="77777777" w:rsidTr="001031B1">
        <w:trPr>
          <w:trHeight w:val="386"/>
        </w:trPr>
        <w:tc>
          <w:tcPr>
            <w:tcW w:w="445" w:type="dxa"/>
          </w:tcPr>
          <w:p w14:paraId="6656AC62" w14:textId="56A09099" w:rsidR="001031B1" w:rsidRDefault="001031B1" w:rsidP="00EE7154">
            <w:r>
              <w:t>e)</w:t>
            </w:r>
          </w:p>
        </w:tc>
        <w:tc>
          <w:tcPr>
            <w:tcW w:w="4050" w:type="dxa"/>
          </w:tcPr>
          <w:p w14:paraId="262008E4" w14:textId="0847570B" w:rsidR="001031B1" w:rsidRDefault="001031B1" w:rsidP="00EE7154">
            <w:r>
              <w:t>Participant centered goal(s)</w:t>
            </w:r>
          </w:p>
        </w:tc>
        <w:tc>
          <w:tcPr>
            <w:tcW w:w="4855" w:type="dxa"/>
          </w:tcPr>
          <w:p w14:paraId="3601CBC6" w14:textId="2C6190D7" w:rsidR="001031B1" w:rsidRPr="001031B1" w:rsidRDefault="001031B1" w:rsidP="00EE7154">
            <w:r w:rsidRPr="001031B1">
              <w:t>e)</w:t>
            </w:r>
          </w:p>
        </w:tc>
      </w:tr>
      <w:tr w:rsidR="004B3204" w14:paraId="73796581" w14:textId="77777777" w:rsidTr="001031B1">
        <w:tc>
          <w:tcPr>
            <w:tcW w:w="4495" w:type="dxa"/>
            <w:gridSpan w:val="2"/>
            <w:tcBorders>
              <w:bottom w:val="single" w:sz="4" w:space="0" w:color="auto"/>
            </w:tcBorders>
          </w:tcPr>
          <w:p w14:paraId="57E4B4CA" w14:textId="7207370D" w:rsidR="004B3204" w:rsidRDefault="004B3204" w:rsidP="00EE7154">
            <w:r>
              <w:t>9.</w:t>
            </w:r>
            <w:r w:rsidR="000E1883">
              <w:t xml:space="preserve"> </w:t>
            </w:r>
            <w:r w:rsidR="00AD195E">
              <w:t>The NPS: Breastfeeding contain</w:t>
            </w:r>
            <w:r w:rsidR="00DB5FE1">
              <w:t>s</w:t>
            </w:r>
            <w:r w:rsidR="00AD195E">
              <w:t xml:space="preserve"> a variety of information, including:</w:t>
            </w:r>
          </w:p>
          <w:p w14:paraId="0080224E" w14:textId="77777777" w:rsidR="00AD195E" w:rsidRDefault="00AD195E" w:rsidP="00AD195E">
            <w:pPr>
              <w:pStyle w:val="ListParagraph"/>
              <w:numPr>
                <w:ilvl w:val="0"/>
                <w:numId w:val="6"/>
              </w:numPr>
            </w:pPr>
            <w:r>
              <w:t>Breastfeeding assessment</w:t>
            </w:r>
          </w:p>
          <w:p w14:paraId="15909F0D" w14:textId="77777777" w:rsidR="00AD195E" w:rsidRDefault="00AD195E" w:rsidP="00AD195E">
            <w:pPr>
              <w:pStyle w:val="ListParagraph"/>
              <w:numPr>
                <w:ilvl w:val="0"/>
                <w:numId w:val="6"/>
              </w:numPr>
            </w:pPr>
            <w:r>
              <w:t>Summary of Breastfeeding Food Packages</w:t>
            </w:r>
          </w:p>
          <w:p w14:paraId="7EB7C437" w14:textId="77777777" w:rsidR="00AD195E" w:rsidRDefault="00AD195E" w:rsidP="00AD195E">
            <w:pPr>
              <w:pStyle w:val="ListParagraph"/>
              <w:numPr>
                <w:ilvl w:val="0"/>
                <w:numId w:val="6"/>
              </w:numPr>
            </w:pPr>
            <w:r>
              <w:t>WIC Breastfeeding Dyad Education</w:t>
            </w:r>
          </w:p>
          <w:p w14:paraId="0606166F" w14:textId="3338B4EA" w:rsidR="001031B1" w:rsidRDefault="00AD195E" w:rsidP="001031B1">
            <w:pPr>
              <w:pStyle w:val="ListParagraph"/>
              <w:numPr>
                <w:ilvl w:val="0"/>
                <w:numId w:val="6"/>
              </w:numPr>
            </w:pPr>
            <w:r>
              <w:t>All the above</w:t>
            </w:r>
          </w:p>
        </w:tc>
        <w:tc>
          <w:tcPr>
            <w:tcW w:w="4855" w:type="dxa"/>
            <w:tcBorders>
              <w:bottom w:val="single" w:sz="4" w:space="0" w:color="auto"/>
            </w:tcBorders>
          </w:tcPr>
          <w:p w14:paraId="32975A8B" w14:textId="1FFDB4C4" w:rsidR="00AD195E" w:rsidRPr="001031B1" w:rsidRDefault="00AD195E" w:rsidP="00EE7154"/>
        </w:tc>
      </w:tr>
      <w:tr w:rsidR="00B70C7C" w14:paraId="7ED8DFCD" w14:textId="77777777" w:rsidTr="00B70C7C">
        <w:tc>
          <w:tcPr>
            <w:tcW w:w="9350" w:type="dxa"/>
            <w:gridSpan w:val="3"/>
            <w:shd w:val="pct10" w:color="auto" w:fill="auto"/>
          </w:tcPr>
          <w:p w14:paraId="497A95FD" w14:textId="64D30594" w:rsidR="00B70C7C" w:rsidRDefault="007C4767" w:rsidP="00EE7154">
            <w:r>
              <w:rPr>
                <w:i/>
                <w:iCs/>
              </w:rPr>
              <w:t xml:space="preserve">IL WIC </w:t>
            </w:r>
            <w:r w:rsidR="00B70C7C" w:rsidRPr="00B70C7C">
              <w:rPr>
                <w:i/>
                <w:iCs/>
              </w:rPr>
              <w:t>PM SFD sections 7.1-7.</w:t>
            </w:r>
            <w:r w:rsidR="007947A5">
              <w:rPr>
                <w:i/>
                <w:iCs/>
              </w:rPr>
              <w:t>4</w:t>
            </w:r>
          </w:p>
        </w:tc>
      </w:tr>
      <w:tr w:rsidR="004B3204" w14:paraId="3D45CB24" w14:textId="77777777" w:rsidTr="001031B1">
        <w:tc>
          <w:tcPr>
            <w:tcW w:w="4495" w:type="dxa"/>
            <w:gridSpan w:val="2"/>
          </w:tcPr>
          <w:p w14:paraId="63B5C500" w14:textId="652CF40E" w:rsidR="004B3204" w:rsidRDefault="004B3204" w:rsidP="00EE7154">
            <w:r>
              <w:t>10.</w:t>
            </w:r>
            <w:r w:rsidR="00AD195E">
              <w:t xml:space="preserve"> The Cash Value B</w:t>
            </w:r>
            <w:r w:rsidR="00D22777">
              <w:t xml:space="preserve">enefit (CVB) for infants </w:t>
            </w:r>
            <w:r w:rsidR="007947A5">
              <w:t>6</w:t>
            </w:r>
            <w:r w:rsidR="00D22777">
              <w:t>-11 months includes the ability to purchase:</w:t>
            </w:r>
          </w:p>
          <w:p w14:paraId="6B445BDC" w14:textId="77777777" w:rsidR="00D22777" w:rsidRDefault="00D22777" w:rsidP="00D22777">
            <w:pPr>
              <w:pStyle w:val="ListParagraph"/>
              <w:numPr>
                <w:ilvl w:val="0"/>
                <w:numId w:val="7"/>
              </w:numPr>
            </w:pPr>
            <w:r>
              <w:t>Fresh Fruits and Vegetables</w:t>
            </w:r>
          </w:p>
          <w:p w14:paraId="17AF111D" w14:textId="77777777" w:rsidR="00D22777" w:rsidRDefault="00D22777" w:rsidP="00D22777">
            <w:pPr>
              <w:pStyle w:val="ListParagraph"/>
              <w:numPr>
                <w:ilvl w:val="0"/>
                <w:numId w:val="7"/>
              </w:numPr>
            </w:pPr>
            <w:r>
              <w:t>Frozen Fruits and Vegetables</w:t>
            </w:r>
          </w:p>
          <w:p w14:paraId="2C283534" w14:textId="77777777" w:rsidR="00D22777" w:rsidRDefault="00D22777" w:rsidP="00D22777">
            <w:pPr>
              <w:pStyle w:val="ListParagraph"/>
              <w:numPr>
                <w:ilvl w:val="0"/>
                <w:numId w:val="7"/>
              </w:numPr>
            </w:pPr>
            <w:r>
              <w:t>Canned Fruits and Vegetables</w:t>
            </w:r>
          </w:p>
          <w:p w14:paraId="1337EBFE" w14:textId="2E6F512F" w:rsidR="001031B1" w:rsidRDefault="00D22777" w:rsidP="001031B1">
            <w:pPr>
              <w:pStyle w:val="ListParagraph"/>
              <w:numPr>
                <w:ilvl w:val="0"/>
                <w:numId w:val="7"/>
              </w:numPr>
            </w:pPr>
            <w:r>
              <w:t>All the above</w:t>
            </w:r>
          </w:p>
        </w:tc>
        <w:tc>
          <w:tcPr>
            <w:tcW w:w="4855" w:type="dxa"/>
          </w:tcPr>
          <w:p w14:paraId="636538ED" w14:textId="098AAA5B" w:rsidR="00DE2691" w:rsidRPr="001031B1" w:rsidRDefault="00DE2691" w:rsidP="001031B1"/>
        </w:tc>
      </w:tr>
      <w:tr w:rsidR="004B3204" w14:paraId="58D9F2AB" w14:textId="77777777" w:rsidTr="001031B1">
        <w:tc>
          <w:tcPr>
            <w:tcW w:w="4495" w:type="dxa"/>
            <w:gridSpan w:val="2"/>
          </w:tcPr>
          <w:p w14:paraId="398F0543" w14:textId="7F8A385C" w:rsidR="001031B1" w:rsidRDefault="004B3204" w:rsidP="00EE7154">
            <w:r>
              <w:t>11.</w:t>
            </w:r>
            <w:r w:rsidR="00D22777">
              <w:t xml:space="preserve"> True/False</w:t>
            </w:r>
            <w:r w:rsidR="00D22777">
              <w:br/>
              <w:t xml:space="preserve"> A change in formula is considered a medical necessity and thus tailoring to the food package can occur during the current benefit issuance period.</w:t>
            </w:r>
          </w:p>
        </w:tc>
        <w:tc>
          <w:tcPr>
            <w:tcW w:w="4855" w:type="dxa"/>
          </w:tcPr>
          <w:p w14:paraId="3EC9A55F" w14:textId="630C8091" w:rsidR="004B3204" w:rsidRPr="001031B1" w:rsidRDefault="004B3204" w:rsidP="00EE7154"/>
        </w:tc>
      </w:tr>
      <w:tr w:rsidR="004B3204" w14:paraId="21153866" w14:textId="77777777" w:rsidTr="001031B1">
        <w:tc>
          <w:tcPr>
            <w:tcW w:w="4495" w:type="dxa"/>
            <w:gridSpan w:val="2"/>
          </w:tcPr>
          <w:p w14:paraId="3C3F7D10" w14:textId="740CF2BA" w:rsidR="004B3204" w:rsidRDefault="004B3204" w:rsidP="00EE7154">
            <w:r>
              <w:t>12.</w:t>
            </w:r>
            <w:r w:rsidR="00D22777">
              <w:t xml:space="preserve"> The Maximum Monthly Allowance (MMA) of WIC Formula for a Fully Formula Fed (FF) </w:t>
            </w:r>
            <w:r w:rsidR="0025630F">
              <w:br/>
              <w:t>7-month-old</w:t>
            </w:r>
            <w:r w:rsidR="00D22777">
              <w:t xml:space="preserve"> is _____</w:t>
            </w:r>
            <w:r w:rsidR="0025630F">
              <w:t xml:space="preserve"> fluid</w:t>
            </w:r>
            <w:r w:rsidR="00D22777">
              <w:t xml:space="preserve"> </w:t>
            </w:r>
            <w:r w:rsidR="009318A9">
              <w:t xml:space="preserve">ounces. </w:t>
            </w:r>
          </w:p>
        </w:tc>
        <w:tc>
          <w:tcPr>
            <w:tcW w:w="4855" w:type="dxa"/>
          </w:tcPr>
          <w:p w14:paraId="6AAD9AB6" w14:textId="71AD31CF" w:rsidR="00D22777" w:rsidRPr="001031B1" w:rsidRDefault="00D22777" w:rsidP="00EE7154"/>
        </w:tc>
      </w:tr>
      <w:tr w:rsidR="00F7205E" w14:paraId="6E2696C6" w14:textId="77777777" w:rsidTr="001031B1">
        <w:tc>
          <w:tcPr>
            <w:tcW w:w="4495" w:type="dxa"/>
            <w:gridSpan w:val="2"/>
          </w:tcPr>
          <w:p w14:paraId="75E34A45" w14:textId="77777777" w:rsidR="001045AB" w:rsidRDefault="001045AB" w:rsidP="001045AB">
            <w:r>
              <w:t>13. Staff should be familiar with the following points when providing Education on Food and Formula Benefits:</w:t>
            </w:r>
          </w:p>
          <w:p w14:paraId="2BA523B1" w14:textId="77777777" w:rsidR="001045AB" w:rsidRDefault="001045AB" w:rsidP="001045AB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>
              <w:t xml:space="preserve">Educate on the issued formula </w:t>
            </w:r>
          </w:p>
          <w:p w14:paraId="7957030E" w14:textId="77777777" w:rsidR="001045AB" w:rsidRDefault="001045AB" w:rsidP="001045AB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>
              <w:t>Where to shop for WIC formula</w:t>
            </w:r>
          </w:p>
          <w:p w14:paraId="26DC2966" w14:textId="77777777" w:rsidR="001045AB" w:rsidRDefault="001045AB" w:rsidP="001045AB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>
              <w:t xml:space="preserve">Review Core Food Package tables and footnotes </w:t>
            </w:r>
          </w:p>
          <w:p w14:paraId="2F5683D7" w14:textId="172CA5AA" w:rsidR="001031B1" w:rsidRDefault="001045AB" w:rsidP="001045AB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>
              <w:t>All the abov</w:t>
            </w:r>
            <w:r>
              <w:t>e</w:t>
            </w:r>
          </w:p>
        </w:tc>
        <w:tc>
          <w:tcPr>
            <w:tcW w:w="4855" w:type="dxa"/>
          </w:tcPr>
          <w:p w14:paraId="250C9115" w14:textId="1C5CCB10" w:rsidR="00F7205E" w:rsidRPr="001031B1" w:rsidRDefault="00F7205E" w:rsidP="00F7205E"/>
        </w:tc>
      </w:tr>
    </w:tbl>
    <w:p w14:paraId="1DEAFFE2" w14:textId="77777777" w:rsidR="00F23529" w:rsidRDefault="00F2352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F23529" w14:paraId="21C449DA" w14:textId="77777777" w:rsidTr="001031B1">
        <w:tc>
          <w:tcPr>
            <w:tcW w:w="4495" w:type="dxa"/>
          </w:tcPr>
          <w:p w14:paraId="1E3214FE" w14:textId="7A61799F" w:rsidR="00F23529" w:rsidRPr="00F23529" w:rsidRDefault="00F23529" w:rsidP="00F235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Question</w:t>
            </w:r>
          </w:p>
        </w:tc>
        <w:tc>
          <w:tcPr>
            <w:tcW w:w="4855" w:type="dxa"/>
          </w:tcPr>
          <w:p w14:paraId="025C15FD" w14:textId="5BB95A74" w:rsidR="00F23529" w:rsidRPr="00F23529" w:rsidRDefault="00F23529" w:rsidP="00F235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Answer</w:t>
            </w:r>
          </w:p>
        </w:tc>
      </w:tr>
      <w:tr w:rsidR="00F7205E" w14:paraId="3A56E869" w14:textId="77777777" w:rsidTr="001031B1">
        <w:tc>
          <w:tcPr>
            <w:tcW w:w="4495" w:type="dxa"/>
          </w:tcPr>
          <w:p w14:paraId="16311F04" w14:textId="3CDDEEA1" w:rsidR="001031B1" w:rsidRDefault="00F7205E" w:rsidP="00F7205E">
            <w:r>
              <w:t xml:space="preserve">14. According </w:t>
            </w:r>
            <w:r w:rsidR="0001491A" w:rsidRPr="0001491A">
              <w:t>to WIC Policy, an Infant Partial Breastfeeding (Mostly) can be issued how many cans of powder formula in month 0? ____</w:t>
            </w:r>
          </w:p>
        </w:tc>
        <w:tc>
          <w:tcPr>
            <w:tcW w:w="4855" w:type="dxa"/>
          </w:tcPr>
          <w:p w14:paraId="757F93D2" w14:textId="2EE6D7D7" w:rsidR="00F7205E" w:rsidRPr="001031B1" w:rsidRDefault="00F7205E" w:rsidP="00F7205E"/>
        </w:tc>
      </w:tr>
      <w:tr w:rsidR="00F7205E" w14:paraId="5A5A24F8" w14:textId="77777777" w:rsidTr="001031B1">
        <w:tc>
          <w:tcPr>
            <w:tcW w:w="4495" w:type="dxa"/>
            <w:tcBorders>
              <w:bottom w:val="single" w:sz="4" w:space="0" w:color="auto"/>
            </w:tcBorders>
          </w:tcPr>
          <w:p w14:paraId="1F0173F2" w14:textId="5060D868" w:rsidR="00F7205E" w:rsidRDefault="00F7205E" w:rsidP="00F7205E">
            <w:r>
              <w:t xml:space="preserve">15. If </w:t>
            </w:r>
            <w:r w:rsidR="003E30ED" w:rsidRPr="003E30ED">
              <w:t xml:space="preserve">the Head of Household (HOH) prefers a portion of or all the jarred food be replaced with a CVB for their infant(s) </w:t>
            </w:r>
            <w:r w:rsidR="003E30ED" w:rsidRPr="003E30ED">
              <w:rPr>
                <w:b/>
                <w:bCs/>
              </w:rPr>
              <w:t>starting at 6 months</w:t>
            </w:r>
            <w:r w:rsidR="003E30ED" w:rsidRPr="003E30ED">
              <w:t>, the CPA/CPAA must complete an individual assessment and educate on</w:t>
            </w:r>
            <w:r>
              <w:t>:</w:t>
            </w:r>
          </w:p>
          <w:p w14:paraId="0EAFDF60" w14:textId="77777777" w:rsidR="00F7205E" w:rsidRDefault="00F7205E" w:rsidP="00F7205E">
            <w:pPr>
              <w:pStyle w:val="ListParagraph"/>
              <w:numPr>
                <w:ilvl w:val="0"/>
                <w:numId w:val="9"/>
              </w:numPr>
            </w:pPr>
            <w:r>
              <w:t>Safe food preparation</w:t>
            </w:r>
          </w:p>
          <w:p w14:paraId="6C80A167" w14:textId="77777777" w:rsidR="00F7205E" w:rsidRDefault="00F7205E" w:rsidP="00F7205E">
            <w:pPr>
              <w:pStyle w:val="ListParagraph"/>
              <w:numPr>
                <w:ilvl w:val="0"/>
                <w:numId w:val="9"/>
              </w:numPr>
            </w:pPr>
            <w:r>
              <w:t>Storage techniques</w:t>
            </w:r>
          </w:p>
          <w:p w14:paraId="1DF93356" w14:textId="77777777" w:rsidR="00F7205E" w:rsidRDefault="00F7205E" w:rsidP="00F7205E">
            <w:pPr>
              <w:pStyle w:val="ListParagraph"/>
              <w:numPr>
                <w:ilvl w:val="0"/>
                <w:numId w:val="9"/>
              </w:numPr>
            </w:pPr>
            <w:r>
              <w:t xml:space="preserve">Feeding practices </w:t>
            </w:r>
          </w:p>
          <w:p w14:paraId="331EC735" w14:textId="15E6CB4C" w:rsidR="001031B1" w:rsidRDefault="00F7205E" w:rsidP="001031B1">
            <w:pPr>
              <w:pStyle w:val="ListParagraph"/>
              <w:numPr>
                <w:ilvl w:val="0"/>
                <w:numId w:val="9"/>
              </w:numPr>
            </w:pPr>
            <w:r>
              <w:t>All the above</w:t>
            </w:r>
          </w:p>
        </w:tc>
        <w:tc>
          <w:tcPr>
            <w:tcW w:w="4855" w:type="dxa"/>
            <w:tcBorders>
              <w:bottom w:val="single" w:sz="4" w:space="0" w:color="auto"/>
            </w:tcBorders>
            <w:shd w:val="clear" w:color="auto" w:fill="auto"/>
          </w:tcPr>
          <w:p w14:paraId="3ECD0589" w14:textId="68F32154" w:rsidR="00DE2691" w:rsidRPr="001031B1" w:rsidRDefault="00DE2691" w:rsidP="00F7205E"/>
        </w:tc>
      </w:tr>
      <w:tr w:rsidR="00F7205E" w:rsidRPr="00B70C7C" w14:paraId="0EF13348" w14:textId="77777777" w:rsidTr="00B70C7C">
        <w:tc>
          <w:tcPr>
            <w:tcW w:w="9350" w:type="dxa"/>
            <w:gridSpan w:val="2"/>
            <w:shd w:val="pct10" w:color="auto" w:fill="auto"/>
          </w:tcPr>
          <w:p w14:paraId="6D69CD2D" w14:textId="79699C00" w:rsidR="00F7205E" w:rsidRPr="001031B1" w:rsidRDefault="007C4767" w:rsidP="00F7205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CPA Competencies: Issuing Formula Products </w:t>
            </w:r>
            <w:r w:rsidR="002C6309" w:rsidRPr="001031B1">
              <w:rPr>
                <w:i/>
                <w:iCs/>
              </w:rPr>
              <w:t>PowerPoint</w:t>
            </w:r>
            <w:r w:rsidR="00F7205E" w:rsidRPr="001031B1">
              <w:rPr>
                <w:i/>
                <w:iCs/>
              </w:rPr>
              <w:t xml:space="preserve"> Slides &amp; Other resources identified</w:t>
            </w:r>
          </w:p>
        </w:tc>
      </w:tr>
      <w:tr w:rsidR="00F7205E" w14:paraId="3FCD13BE" w14:textId="77777777" w:rsidTr="001031B1">
        <w:tc>
          <w:tcPr>
            <w:tcW w:w="4495" w:type="dxa"/>
          </w:tcPr>
          <w:p w14:paraId="555936ED" w14:textId="4AA91121" w:rsidR="00F7205E" w:rsidRDefault="00F7205E" w:rsidP="00F7205E">
            <w:r>
              <w:t>16. True/False</w:t>
            </w:r>
          </w:p>
          <w:p w14:paraId="4F4933E1" w14:textId="5F5944C8" w:rsidR="00F7205E" w:rsidRDefault="00F7205E" w:rsidP="00F7205E">
            <w:r>
              <w:t xml:space="preserve">The Illinois WIC </w:t>
            </w:r>
            <w:r w:rsidR="004467AD">
              <w:t xml:space="preserve">Contract </w:t>
            </w:r>
            <w:r>
              <w:t>Formulas Product Descriptions and Characteristics guide provides key information and Manufacturer Product Specific Characteristics for contract formulas.</w:t>
            </w:r>
          </w:p>
        </w:tc>
        <w:tc>
          <w:tcPr>
            <w:tcW w:w="4855" w:type="dxa"/>
          </w:tcPr>
          <w:p w14:paraId="46582D42" w14:textId="525285A1" w:rsidR="00F7205E" w:rsidRPr="001031B1" w:rsidRDefault="00F7205E" w:rsidP="00F7205E"/>
        </w:tc>
      </w:tr>
      <w:tr w:rsidR="00F7205E" w14:paraId="620C1D5E" w14:textId="77777777" w:rsidTr="001031B1">
        <w:tc>
          <w:tcPr>
            <w:tcW w:w="4495" w:type="dxa"/>
          </w:tcPr>
          <w:p w14:paraId="1BC53D32" w14:textId="34A627F7" w:rsidR="00F7205E" w:rsidRDefault="00F7205E" w:rsidP="00F7205E">
            <w:r>
              <w:t>17. Which type(s) of formula are sterile?</w:t>
            </w:r>
          </w:p>
          <w:p w14:paraId="29621133" w14:textId="77777777" w:rsidR="00F7205E" w:rsidRDefault="00F7205E" w:rsidP="00F7205E">
            <w:pPr>
              <w:pStyle w:val="ListParagraph"/>
              <w:numPr>
                <w:ilvl w:val="0"/>
                <w:numId w:val="10"/>
              </w:numPr>
            </w:pPr>
            <w:r>
              <w:t>RTF</w:t>
            </w:r>
          </w:p>
          <w:p w14:paraId="7620569F" w14:textId="77777777" w:rsidR="00F7205E" w:rsidRDefault="00F7205E" w:rsidP="00F7205E">
            <w:pPr>
              <w:pStyle w:val="ListParagraph"/>
              <w:numPr>
                <w:ilvl w:val="0"/>
                <w:numId w:val="10"/>
              </w:numPr>
            </w:pPr>
            <w:r>
              <w:t xml:space="preserve">Concentrate </w:t>
            </w:r>
          </w:p>
          <w:p w14:paraId="547AA122" w14:textId="77777777" w:rsidR="00F7205E" w:rsidRDefault="00F7205E" w:rsidP="00F7205E">
            <w:pPr>
              <w:pStyle w:val="ListParagraph"/>
              <w:numPr>
                <w:ilvl w:val="0"/>
                <w:numId w:val="10"/>
              </w:numPr>
            </w:pPr>
            <w:r>
              <w:t>Powder</w:t>
            </w:r>
          </w:p>
          <w:p w14:paraId="397B46E7" w14:textId="55B61DAB" w:rsidR="00F7205E" w:rsidRDefault="00F7205E" w:rsidP="00F7205E">
            <w:pPr>
              <w:pStyle w:val="ListParagraph"/>
              <w:numPr>
                <w:ilvl w:val="0"/>
                <w:numId w:val="10"/>
              </w:numPr>
            </w:pPr>
            <w:r>
              <w:t>All the above</w:t>
            </w:r>
          </w:p>
        </w:tc>
        <w:tc>
          <w:tcPr>
            <w:tcW w:w="4855" w:type="dxa"/>
          </w:tcPr>
          <w:p w14:paraId="495BCE74" w14:textId="42DD63D4" w:rsidR="00F7205E" w:rsidRPr="001031B1" w:rsidRDefault="00F7205E" w:rsidP="00F7205E">
            <w:r w:rsidRPr="001031B1">
              <w:t xml:space="preserve"> </w:t>
            </w:r>
          </w:p>
        </w:tc>
      </w:tr>
      <w:tr w:rsidR="00F7205E" w14:paraId="1BC8E13F" w14:textId="77777777" w:rsidTr="001031B1">
        <w:tc>
          <w:tcPr>
            <w:tcW w:w="4495" w:type="dxa"/>
          </w:tcPr>
          <w:p w14:paraId="57B9A71D" w14:textId="79DE0248" w:rsidR="00F7205E" w:rsidRDefault="00F7205E" w:rsidP="00F7205E">
            <w:r>
              <w:t>18. True/False</w:t>
            </w:r>
            <w:r>
              <w:br/>
              <w:t>When instructing families on preparing infant formula, CPAs should instruct parents/caregivers to follow the instructions on the can or their physician’s advice</w:t>
            </w:r>
          </w:p>
        </w:tc>
        <w:tc>
          <w:tcPr>
            <w:tcW w:w="4855" w:type="dxa"/>
          </w:tcPr>
          <w:p w14:paraId="0B537554" w14:textId="424B9CE6" w:rsidR="00F7205E" w:rsidRPr="001031B1" w:rsidRDefault="00F7205E" w:rsidP="00F7205E"/>
        </w:tc>
      </w:tr>
      <w:tr w:rsidR="00F7205E" w14:paraId="7D55D13B" w14:textId="77777777" w:rsidTr="001031B1">
        <w:tc>
          <w:tcPr>
            <w:tcW w:w="4495" w:type="dxa"/>
          </w:tcPr>
          <w:p w14:paraId="147AAD56" w14:textId="67A77CD9" w:rsidR="00F7205E" w:rsidRDefault="00F7205E" w:rsidP="00F7205E">
            <w:r>
              <w:t>19. Unrefrigerated formula should be discarded after __ hours.</w:t>
            </w:r>
          </w:p>
          <w:p w14:paraId="022B1368" w14:textId="77777777" w:rsidR="00F7205E" w:rsidRDefault="00F7205E" w:rsidP="00F7205E">
            <w:pPr>
              <w:pStyle w:val="ListParagraph"/>
              <w:numPr>
                <w:ilvl w:val="0"/>
                <w:numId w:val="12"/>
              </w:numPr>
            </w:pPr>
            <w:r>
              <w:t xml:space="preserve">2 </w:t>
            </w:r>
          </w:p>
          <w:p w14:paraId="582B478D" w14:textId="77777777" w:rsidR="00F7205E" w:rsidRDefault="00F7205E" w:rsidP="00F7205E">
            <w:pPr>
              <w:pStyle w:val="ListParagraph"/>
              <w:numPr>
                <w:ilvl w:val="0"/>
                <w:numId w:val="12"/>
              </w:numPr>
            </w:pPr>
            <w:r>
              <w:t>4</w:t>
            </w:r>
          </w:p>
          <w:p w14:paraId="28ECCE94" w14:textId="6416B68A" w:rsidR="00F7205E" w:rsidRDefault="00F7205E" w:rsidP="00F7205E">
            <w:pPr>
              <w:pStyle w:val="ListParagraph"/>
              <w:numPr>
                <w:ilvl w:val="0"/>
                <w:numId w:val="12"/>
              </w:numPr>
            </w:pPr>
            <w:r>
              <w:t>12</w:t>
            </w:r>
          </w:p>
          <w:p w14:paraId="3BCAD9B4" w14:textId="1668FE71" w:rsidR="00F7205E" w:rsidRDefault="00F7205E" w:rsidP="00F7205E">
            <w:pPr>
              <w:pStyle w:val="ListParagraph"/>
              <w:numPr>
                <w:ilvl w:val="0"/>
                <w:numId w:val="12"/>
              </w:numPr>
            </w:pPr>
            <w:r>
              <w:t>24</w:t>
            </w:r>
          </w:p>
        </w:tc>
        <w:tc>
          <w:tcPr>
            <w:tcW w:w="4855" w:type="dxa"/>
          </w:tcPr>
          <w:p w14:paraId="700EA827" w14:textId="0499C57F" w:rsidR="00F7205E" w:rsidRPr="001031B1" w:rsidRDefault="00F7205E" w:rsidP="001031B1"/>
        </w:tc>
      </w:tr>
      <w:tr w:rsidR="00F7205E" w14:paraId="18C82E1B" w14:textId="77777777" w:rsidTr="001031B1">
        <w:tc>
          <w:tcPr>
            <w:tcW w:w="4495" w:type="dxa"/>
          </w:tcPr>
          <w:p w14:paraId="6111490C" w14:textId="4DB21448" w:rsidR="00F7205E" w:rsidRDefault="00F7205E" w:rsidP="00F7205E">
            <w:r>
              <w:t>20. True/False</w:t>
            </w:r>
          </w:p>
          <w:p w14:paraId="6F2C2FEB" w14:textId="77777777" w:rsidR="00F7205E" w:rsidRDefault="00F7205E" w:rsidP="00F7205E">
            <w:r>
              <w:t>CPAs can educate a parent on mixing formula to different calorie concentrations.</w:t>
            </w:r>
          </w:p>
        </w:tc>
        <w:tc>
          <w:tcPr>
            <w:tcW w:w="4855" w:type="dxa"/>
          </w:tcPr>
          <w:p w14:paraId="0D372D0E" w14:textId="69CEF812" w:rsidR="00F7205E" w:rsidRPr="001031B1" w:rsidRDefault="00F7205E" w:rsidP="00F7205E">
            <w:r w:rsidRPr="001031B1">
              <w:t xml:space="preserve"> </w:t>
            </w:r>
          </w:p>
        </w:tc>
      </w:tr>
      <w:tr w:rsidR="00F7205E" w14:paraId="5A95CC72" w14:textId="77777777" w:rsidTr="001031B1">
        <w:tc>
          <w:tcPr>
            <w:tcW w:w="4495" w:type="dxa"/>
          </w:tcPr>
          <w:p w14:paraId="37D7462A" w14:textId="4969D2A8" w:rsidR="00F7205E" w:rsidRDefault="00F7205E" w:rsidP="00F7205E">
            <w:r>
              <w:t xml:space="preserve">21.  True/False  </w:t>
            </w:r>
          </w:p>
          <w:p w14:paraId="5105F408" w14:textId="17E6DD9E" w:rsidR="00F7205E" w:rsidRDefault="00F7205E" w:rsidP="00F7205E">
            <w:r>
              <w:t>An Infant who is six months or older and is prescribed formula only (no infant foods) must be referred to a CPA with MPF training to assign the appropriate food packag</w:t>
            </w:r>
            <w:r w:rsidR="009D7E5D">
              <w:t>e</w:t>
            </w:r>
            <w:r>
              <w:t xml:space="preserve">.   </w:t>
            </w:r>
          </w:p>
        </w:tc>
        <w:tc>
          <w:tcPr>
            <w:tcW w:w="4855" w:type="dxa"/>
          </w:tcPr>
          <w:p w14:paraId="17B374D5" w14:textId="440FC68C" w:rsidR="00F7205E" w:rsidRPr="001031B1" w:rsidRDefault="00F7205E" w:rsidP="00F7205E"/>
        </w:tc>
      </w:tr>
      <w:tr w:rsidR="00F7205E" w14:paraId="18AB606A" w14:textId="77777777" w:rsidTr="001031B1">
        <w:tc>
          <w:tcPr>
            <w:tcW w:w="4495" w:type="dxa"/>
          </w:tcPr>
          <w:p w14:paraId="063CF530" w14:textId="7B35F75F" w:rsidR="00F7205E" w:rsidRPr="009D7E5D" w:rsidRDefault="006C6855" w:rsidP="00F7205E">
            <w:r w:rsidRPr="009D7E5D">
              <w:t>21. What are the</w:t>
            </w:r>
            <w:r w:rsidR="005F64F1" w:rsidRPr="009D7E5D">
              <w:t xml:space="preserve"> </w:t>
            </w:r>
            <w:r w:rsidR="009D0287" w:rsidRPr="009D7E5D">
              <w:t>3</w:t>
            </w:r>
            <w:r w:rsidR="005F64F1" w:rsidRPr="009D7E5D">
              <w:t xml:space="preserve"> types</w:t>
            </w:r>
            <w:r w:rsidR="009D0287" w:rsidRPr="009D7E5D">
              <w:t xml:space="preserve"> of</w:t>
            </w:r>
            <w:r w:rsidRPr="009D7E5D">
              <w:t xml:space="preserve"> WIC vendors</w:t>
            </w:r>
            <w:r w:rsidR="00DE2691" w:rsidRPr="009D7E5D">
              <w:t xml:space="preserve">/store </w:t>
            </w:r>
            <w:r w:rsidR="003601BE" w:rsidRPr="009D7E5D">
              <w:t>types available to redeem WIC benefits?</w:t>
            </w:r>
            <w:r w:rsidR="0070251A" w:rsidRPr="009D7E5D">
              <w:t xml:space="preserve"> </w:t>
            </w:r>
          </w:p>
        </w:tc>
        <w:tc>
          <w:tcPr>
            <w:tcW w:w="4855" w:type="dxa"/>
          </w:tcPr>
          <w:p w14:paraId="19E98537" w14:textId="77777777" w:rsidR="00B748A7" w:rsidRDefault="003274EA" w:rsidP="00F7205E">
            <w:r>
              <w:t>1.</w:t>
            </w:r>
          </w:p>
          <w:p w14:paraId="4C56305B" w14:textId="77777777" w:rsidR="003274EA" w:rsidRDefault="003274EA" w:rsidP="00F7205E">
            <w:r>
              <w:t>2.</w:t>
            </w:r>
          </w:p>
          <w:p w14:paraId="6B96F113" w14:textId="43B530BA" w:rsidR="003274EA" w:rsidRPr="001031B1" w:rsidRDefault="003274EA" w:rsidP="00F7205E">
            <w:r>
              <w:t>3.</w:t>
            </w:r>
          </w:p>
        </w:tc>
      </w:tr>
      <w:tr w:rsidR="006C6855" w14:paraId="3B9D48AA" w14:textId="77777777" w:rsidTr="001031B1">
        <w:tc>
          <w:tcPr>
            <w:tcW w:w="4495" w:type="dxa"/>
          </w:tcPr>
          <w:p w14:paraId="64AE2BB9" w14:textId="153A1AD3" w:rsidR="006C6855" w:rsidRDefault="00B748A7" w:rsidP="00F7205E">
            <w:r>
              <w:t>22. Where is the educational information to cover regarding not selling WIC formula benefits?</w:t>
            </w:r>
          </w:p>
        </w:tc>
        <w:tc>
          <w:tcPr>
            <w:tcW w:w="4855" w:type="dxa"/>
          </w:tcPr>
          <w:p w14:paraId="08D056C4" w14:textId="4943D82D" w:rsidR="00B748A7" w:rsidRPr="001031B1" w:rsidRDefault="00B748A7" w:rsidP="00F7205E"/>
        </w:tc>
      </w:tr>
    </w:tbl>
    <w:p w14:paraId="3E9DF6CA" w14:textId="31F27168" w:rsidR="009D7E5D" w:rsidRPr="009D7E5D" w:rsidRDefault="009D7E5D" w:rsidP="009D7E5D">
      <w:pPr>
        <w:tabs>
          <w:tab w:val="left" w:pos="6561"/>
        </w:tabs>
      </w:pPr>
    </w:p>
    <w:sectPr w:rsidR="009D7E5D" w:rsidRPr="009D7E5D" w:rsidSect="001031B1">
      <w:footerReference w:type="default" r:id="rId7"/>
      <w:pgSz w:w="12240" w:h="15840" w:code="1"/>
      <w:pgMar w:top="1152" w:right="1152" w:bottom="864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67B7" w14:textId="77777777" w:rsidR="005E404A" w:rsidRDefault="005E404A" w:rsidP="000E1883">
      <w:pPr>
        <w:spacing w:after="0" w:line="240" w:lineRule="auto"/>
      </w:pPr>
      <w:r>
        <w:separator/>
      </w:r>
    </w:p>
  </w:endnote>
  <w:endnote w:type="continuationSeparator" w:id="0">
    <w:p w14:paraId="2C11655C" w14:textId="77777777" w:rsidR="005E404A" w:rsidRDefault="005E404A" w:rsidP="000E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D871" w14:textId="60A97664" w:rsidR="002C6309" w:rsidRDefault="002C6309">
    <w:pPr>
      <w:pStyle w:val="Footer"/>
    </w:pPr>
    <w:r>
      <w:t xml:space="preserve">CPA Competencies: Issuing Infant Formula SSM </w:t>
    </w:r>
    <w:r w:rsidR="007C4767">
      <w:t>01.26</w:t>
    </w:r>
  </w:p>
  <w:p w14:paraId="684D7E1E" w14:textId="77777777" w:rsidR="002C6309" w:rsidRDefault="002C6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E869" w14:textId="77777777" w:rsidR="005E404A" w:rsidRDefault="005E404A" w:rsidP="000E1883">
      <w:pPr>
        <w:spacing w:after="0" w:line="240" w:lineRule="auto"/>
      </w:pPr>
      <w:r>
        <w:separator/>
      </w:r>
    </w:p>
  </w:footnote>
  <w:footnote w:type="continuationSeparator" w:id="0">
    <w:p w14:paraId="699C8D4B" w14:textId="77777777" w:rsidR="005E404A" w:rsidRDefault="005E404A" w:rsidP="000E1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2751"/>
    <w:multiLevelType w:val="hybridMultilevel"/>
    <w:tmpl w:val="0F7ED0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7102"/>
    <w:multiLevelType w:val="hybridMultilevel"/>
    <w:tmpl w:val="5B96E9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97AD1"/>
    <w:multiLevelType w:val="hybridMultilevel"/>
    <w:tmpl w:val="08AE5D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72124"/>
    <w:multiLevelType w:val="hybridMultilevel"/>
    <w:tmpl w:val="57EE98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80DA7"/>
    <w:multiLevelType w:val="hybridMultilevel"/>
    <w:tmpl w:val="D9CCF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150FD"/>
    <w:multiLevelType w:val="hybridMultilevel"/>
    <w:tmpl w:val="9F086D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DF1580"/>
    <w:multiLevelType w:val="hybridMultilevel"/>
    <w:tmpl w:val="FF168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25018"/>
    <w:multiLevelType w:val="hybridMultilevel"/>
    <w:tmpl w:val="F7A2B7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26F2B"/>
    <w:multiLevelType w:val="hybridMultilevel"/>
    <w:tmpl w:val="34F4DE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0586D"/>
    <w:multiLevelType w:val="hybridMultilevel"/>
    <w:tmpl w:val="58F8A104"/>
    <w:lvl w:ilvl="0" w:tplc="E7A651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C6988"/>
    <w:multiLevelType w:val="hybridMultilevel"/>
    <w:tmpl w:val="96EA31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62387"/>
    <w:multiLevelType w:val="hybridMultilevel"/>
    <w:tmpl w:val="625CC5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07F83"/>
    <w:multiLevelType w:val="hybridMultilevel"/>
    <w:tmpl w:val="26DADC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448B1"/>
    <w:multiLevelType w:val="hybridMultilevel"/>
    <w:tmpl w:val="EAF421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86044"/>
    <w:multiLevelType w:val="hybridMultilevel"/>
    <w:tmpl w:val="B2A637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093503">
    <w:abstractNumId w:val="4"/>
  </w:num>
  <w:num w:numId="2" w16cid:durableId="1406686056">
    <w:abstractNumId w:val="1"/>
  </w:num>
  <w:num w:numId="3" w16cid:durableId="287660710">
    <w:abstractNumId w:val="5"/>
  </w:num>
  <w:num w:numId="4" w16cid:durableId="1575434277">
    <w:abstractNumId w:val="3"/>
  </w:num>
  <w:num w:numId="5" w16cid:durableId="1343775565">
    <w:abstractNumId w:val="13"/>
  </w:num>
  <w:num w:numId="6" w16cid:durableId="809979374">
    <w:abstractNumId w:val="0"/>
  </w:num>
  <w:num w:numId="7" w16cid:durableId="2090543389">
    <w:abstractNumId w:val="7"/>
  </w:num>
  <w:num w:numId="8" w16cid:durableId="1199006348">
    <w:abstractNumId w:val="8"/>
  </w:num>
  <w:num w:numId="9" w16cid:durableId="440732893">
    <w:abstractNumId w:val="2"/>
  </w:num>
  <w:num w:numId="10" w16cid:durableId="1693872398">
    <w:abstractNumId w:val="14"/>
  </w:num>
  <w:num w:numId="11" w16cid:durableId="387263193">
    <w:abstractNumId w:val="11"/>
  </w:num>
  <w:num w:numId="12" w16cid:durableId="309288681">
    <w:abstractNumId w:val="10"/>
  </w:num>
  <w:num w:numId="13" w16cid:durableId="1843857969">
    <w:abstractNumId w:val="6"/>
  </w:num>
  <w:num w:numId="14" w16cid:durableId="1429621217">
    <w:abstractNumId w:val="12"/>
  </w:num>
  <w:num w:numId="15" w16cid:durableId="187739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04"/>
    <w:rsid w:val="00006D5C"/>
    <w:rsid w:val="0001491A"/>
    <w:rsid w:val="00021AB0"/>
    <w:rsid w:val="00075FF3"/>
    <w:rsid w:val="0008114D"/>
    <w:rsid w:val="0008578F"/>
    <w:rsid w:val="000858CE"/>
    <w:rsid w:val="00093761"/>
    <w:rsid w:val="000E1883"/>
    <w:rsid w:val="001031B1"/>
    <w:rsid w:val="001045AB"/>
    <w:rsid w:val="00171025"/>
    <w:rsid w:val="00172309"/>
    <w:rsid w:val="001D5E2F"/>
    <w:rsid w:val="00204AC1"/>
    <w:rsid w:val="0025630F"/>
    <w:rsid w:val="00286B9B"/>
    <w:rsid w:val="002C6309"/>
    <w:rsid w:val="003274EA"/>
    <w:rsid w:val="00350331"/>
    <w:rsid w:val="00357D1E"/>
    <w:rsid w:val="003601BE"/>
    <w:rsid w:val="00395560"/>
    <w:rsid w:val="003B471D"/>
    <w:rsid w:val="003B4A4F"/>
    <w:rsid w:val="003B7668"/>
    <w:rsid w:val="003E30ED"/>
    <w:rsid w:val="004467AD"/>
    <w:rsid w:val="004553C4"/>
    <w:rsid w:val="004A2C0D"/>
    <w:rsid w:val="004B3204"/>
    <w:rsid w:val="005134DC"/>
    <w:rsid w:val="005451D5"/>
    <w:rsid w:val="005464FF"/>
    <w:rsid w:val="0058333B"/>
    <w:rsid w:val="0059535C"/>
    <w:rsid w:val="005E404A"/>
    <w:rsid w:val="005E79C2"/>
    <w:rsid w:val="005F64F1"/>
    <w:rsid w:val="00603CF3"/>
    <w:rsid w:val="006204EC"/>
    <w:rsid w:val="0067692D"/>
    <w:rsid w:val="00683D93"/>
    <w:rsid w:val="00694F6C"/>
    <w:rsid w:val="006C6855"/>
    <w:rsid w:val="0070251A"/>
    <w:rsid w:val="007947A5"/>
    <w:rsid w:val="007B03CB"/>
    <w:rsid w:val="007C1C80"/>
    <w:rsid w:val="007C4767"/>
    <w:rsid w:val="007D6DC9"/>
    <w:rsid w:val="00812F7E"/>
    <w:rsid w:val="008C581E"/>
    <w:rsid w:val="009318A9"/>
    <w:rsid w:val="00935D20"/>
    <w:rsid w:val="00996954"/>
    <w:rsid w:val="009D0287"/>
    <w:rsid w:val="009D7E5D"/>
    <w:rsid w:val="00A029D6"/>
    <w:rsid w:val="00A91950"/>
    <w:rsid w:val="00AC4657"/>
    <w:rsid w:val="00AC57C9"/>
    <w:rsid w:val="00AC5E46"/>
    <w:rsid w:val="00AD195E"/>
    <w:rsid w:val="00AD5B5E"/>
    <w:rsid w:val="00AE3567"/>
    <w:rsid w:val="00B63F70"/>
    <w:rsid w:val="00B70C7C"/>
    <w:rsid w:val="00B748A7"/>
    <w:rsid w:val="00BA7F09"/>
    <w:rsid w:val="00BB67E5"/>
    <w:rsid w:val="00BD123D"/>
    <w:rsid w:val="00BF4709"/>
    <w:rsid w:val="00C64D2F"/>
    <w:rsid w:val="00CC1F88"/>
    <w:rsid w:val="00CD1150"/>
    <w:rsid w:val="00CD267C"/>
    <w:rsid w:val="00D22777"/>
    <w:rsid w:val="00D32512"/>
    <w:rsid w:val="00D77A3C"/>
    <w:rsid w:val="00DB5FE1"/>
    <w:rsid w:val="00DE2691"/>
    <w:rsid w:val="00E04C3A"/>
    <w:rsid w:val="00E14C3F"/>
    <w:rsid w:val="00E17E50"/>
    <w:rsid w:val="00E50ADA"/>
    <w:rsid w:val="00E54A73"/>
    <w:rsid w:val="00EC398A"/>
    <w:rsid w:val="00F1667B"/>
    <w:rsid w:val="00F23529"/>
    <w:rsid w:val="00F65ADD"/>
    <w:rsid w:val="00F66FCE"/>
    <w:rsid w:val="00F7205E"/>
    <w:rsid w:val="00F96356"/>
    <w:rsid w:val="00FB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51AB"/>
  <w15:chartTrackingRefBased/>
  <w15:docId w15:val="{92606C7D-6FE3-4ED8-B8D9-F3CAA234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2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883"/>
  </w:style>
  <w:style w:type="paragraph" w:styleId="Footer">
    <w:name w:val="footer"/>
    <w:basedOn w:val="Normal"/>
    <w:link w:val="FooterChar"/>
    <w:uiPriority w:val="99"/>
    <w:unhideWhenUsed/>
    <w:rsid w:val="000E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883"/>
  </w:style>
  <w:style w:type="character" w:styleId="CommentReference">
    <w:name w:val="annotation reference"/>
    <w:basedOn w:val="DefaultParagraphFont"/>
    <w:uiPriority w:val="99"/>
    <w:semiHidden/>
    <w:unhideWhenUsed/>
    <w:rsid w:val="00676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9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92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11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1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4A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Gadomski, Jessica</dc:creator>
  <cp:keywords/>
  <dc:description/>
  <cp:lastModifiedBy>Gadomski, Jessica</cp:lastModifiedBy>
  <cp:revision>3</cp:revision>
  <dcterms:created xsi:type="dcterms:W3CDTF">2026-01-07T16:11:00Z</dcterms:created>
  <dcterms:modified xsi:type="dcterms:W3CDTF">2026-01-07T16:21:00Z</dcterms:modified>
</cp:coreProperties>
</file>